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47643" w14:textId="7381FE5A" w:rsidR="006255E7" w:rsidRPr="00D5580D" w:rsidRDefault="006255E7" w:rsidP="006255E7">
      <w:pPr>
        <w:pStyle w:val="3GPPHeader"/>
        <w:spacing w:after="60"/>
        <w:rPr>
          <w:sz w:val="32"/>
          <w:szCs w:val="32"/>
          <w:highlight w:val="yellow"/>
          <w:lang w:val="en-US"/>
        </w:rPr>
      </w:pPr>
      <w:r w:rsidRPr="00DE3FC8">
        <w:rPr>
          <w:lang w:val="en-US"/>
        </w:rPr>
        <w:t>3GPP TSG-RAN WG2 #10</w:t>
      </w:r>
      <w:r w:rsidR="00D5580D">
        <w:rPr>
          <w:lang w:val="en-US"/>
        </w:rPr>
        <w:t>3</w:t>
      </w:r>
      <w:r w:rsidRPr="00DE3FC8">
        <w:rPr>
          <w:lang w:val="en-US"/>
        </w:rPr>
        <w:tab/>
      </w:r>
      <w:r w:rsidR="00245086" w:rsidRPr="00245086">
        <w:rPr>
          <w:sz w:val="32"/>
          <w:szCs w:val="32"/>
          <w:lang w:val="en-US"/>
        </w:rPr>
        <w:t>R2-1812125</w:t>
      </w:r>
    </w:p>
    <w:p w14:paraId="07BF7AFE" w14:textId="080C97C0" w:rsidR="00E90E49" w:rsidRDefault="00D5580D" w:rsidP="00357380">
      <w:pPr>
        <w:pStyle w:val="3GPPHeader"/>
        <w:rPr>
          <w:noProof/>
          <w:lang w:eastAsia="ko-KR"/>
        </w:rPr>
      </w:pPr>
      <w:r w:rsidRPr="00D5580D">
        <w:rPr>
          <w:noProof/>
          <w:lang w:eastAsia="ko-KR"/>
        </w:rPr>
        <w:t>Gothenburg, Sweden, 20th - 24th August 2018</w:t>
      </w:r>
    </w:p>
    <w:p w14:paraId="66266648" w14:textId="77777777" w:rsidR="00D5580D" w:rsidRPr="00CE0424" w:rsidRDefault="00D5580D" w:rsidP="00357380">
      <w:pPr>
        <w:pStyle w:val="3GPPHeader"/>
      </w:pPr>
    </w:p>
    <w:p w14:paraId="57DE0DF5" w14:textId="093C1F6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5580D" w:rsidRPr="00D5580D">
        <w:rPr>
          <w:sz w:val="22"/>
          <w:szCs w:val="22"/>
        </w:rPr>
        <w:t>9.15</w:t>
      </w:r>
      <w:r w:rsidR="00DD17D5">
        <w:rPr>
          <w:sz w:val="22"/>
          <w:szCs w:val="22"/>
        </w:rPr>
        <w:t>.3</w:t>
      </w:r>
    </w:p>
    <w:p w14:paraId="7CCA45D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6E75BFE" w14:textId="79B3C085" w:rsidR="00E90E49" w:rsidRPr="00CE0424" w:rsidRDefault="003D3C45" w:rsidP="00311702">
      <w:pPr>
        <w:pStyle w:val="3GPPHeader"/>
        <w:rPr>
          <w:sz w:val="22"/>
          <w:szCs w:val="22"/>
        </w:rPr>
      </w:pPr>
      <w:r>
        <w:rPr>
          <w:sz w:val="22"/>
          <w:szCs w:val="22"/>
        </w:rPr>
        <w:t>Title:</w:t>
      </w:r>
      <w:r w:rsidR="00E90E49" w:rsidRPr="00CE0424">
        <w:rPr>
          <w:sz w:val="22"/>
          <w:szCs w:val="22"/>
        </w:rPr>
        <w:tab/>
      </w:r>
      <w:r w:rsidR="00A25F3E">
        <w:rPr>
          <w:sz w:val="22"/>
          <w:szCs w:val="22"/>
        </w:rPr>
        <w:t xml:space="preserve">Multi-bit SPS confirmation MAC CE </w:t>
      </w:r>
    </w:p>
    <w:p w14:paraId="24C1135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5580D">
        <w:rPr>
          <w:sz w:val="22"/>
          <w:szCs w:val="22"/>
        </w:rPr>
        <w:t>Discussion, Decision</w:t>
      </w:r>
    </w:p>
    <w:p w14:paraId="5B2D333F" w14:textId="00C352C3" w:rsidR="00E90E49" w:rsidRPr="00CE0424" w:rsidRDefault="00E90E49" w:rsidP="00CE0424">
      <w:pPr>
        <w:pStyle w:val="Heading1"/>
      </w:pPr>
      <w:r w:rsidRPr="00CE0424">
        <w:t>Introduction</w:t>
      </w:r>
    </w:p>
    <w:p w14:paraId="1DE212C0" w14:textId="64FEC00A" w:rsidR="00203220" w:rsidRDefault="00DD696A" w:rsidP="00DD696A">
      <w:pPr>
        <w:pStyle w:val="BodyText"/>
        <w:rPr>
          <w:lang w:val="en-US"/>
        </w:rPr>
      </w:pPr>
      <w:r w:rsidRPr="001E1E6D">
        <w:rPr>
          <w:lang w:val="en-US"/>
        </w:rPr>
        <w:t xml:space="preserve">During </w:t>
      </w:r>
      <w:r>
        <w:rPr>
          <w:lang w:val="en-US"/>
        </w:rPr>
        <w:t>LTE HRLLC WI in rel-15</w:t>
      </w:r>
      <w:r w:rsidRPr="001E1E6D">
        <w:rPr>
          <w:lang w:val="en-US"/>
        </w:rPr>
        <w:t xml:space="preserve">, </w:t>
      </w:r>
      <w:r w:rsidR="00CA0F6D">
        <w:rPr>
          <w:lang w:val="en-US"/>
        </w:rPr>
        <w:t xml:space="preserve">multiple </w:t>
      </w:r>
      <w:r w:rsidRPr="001E1E6D">
        <w:rPr>
          <w:lang w:val="en-US"/>
        </w:rPr>
        <w:t xml:space="preserve">UL SPS </w:t>
      </w:r>
      <w:r w:rsidRPr="00B36D60">
        <w:rPr>
          <w:lang w:val="en-US"/>
        </w:rPr>
        <w:t>configuration</w:t>
      </w:r>
      <w:r w:rsidR="00CA0F6D">
        <w:rPr>
          <w:lang w:val="en-US"/>
        </w:rPr>
        <w:t xml:space="preserve">s were agreed </w:t>
      </w:r>
      <w:r w:rsidR="00056C5A">
        <w:rPr>
          <w:lang w:val="en-US"/>
        </w:rPr>
        <w:t>in RAN2 in the last meeting</w:t>
      </w:r>
      <w:r w:rsidR="00CA0F6D">
        <w:rPr>
          <w:lang w:val="en-US"/>
        </w:rPr>
        <w:t xml:space="preserve">. </w:t>
      </w:r>
      <w:r w:rsidR="00654175">
        <w:rPr>
          <w:lang w:val="en-US"/>
        </w:rPr>
        <w:t>T</w:t>
      </w:r>
      <w:r w:rsidR="00056C5A">
        <w:rPr>
          <w:lang w:val="en-US"/>
        </w:rPr>
        <w:t>he</w:t>
      </w:r>
      <w:r w:rsidR="00CD17D1">
        <w:rPr>
          <w:lang w:val="en-US"/>
        </w:rPr>
        <w:t>re w</w:t>
      </w:r>
      <w:r w:rsidR="00635DC4">
        <w:rPr>
          <w:lang w:val="en-US"/>
        </w:rPr>
        <w:t>as</w:t>
      </w:r>
      <w:r w:rsidR="00CD17D1">
        <w:rPr>
          <w:lang w:val="en-US"/>
        </w:rPr>
        <w:t xml:space="preserve"> not that much discussion on </w:t>
      </w:r>
      <w:r w:rsidR="00056C5A">
        <w:rPr>
          <w:lang w:val="en-US"/>
        </w:rPr>
        <w:t xml:space="preserve">multiple SPS configurations after the </w:t>
      </w:r>
      <w:r w:rsidR="00203220">
        <w:rPr>
          <w:lang w:val="en-US"/>
        </w:rPr>
        <w:t xml:space="preserve">re-prioritization </w:t>
      </w:r>
      <w:r w:rsidR="006F1B33">
        <w:rPr>
          <w:lang w:val="en-US"/>
        </w:rPr>
        <w:t xml:space="preserve">of </w:t>
      </w:r>
      <w:r w:rsidR="00203220">
        <w:rPr>
          <w:lang w:val="en-US"/>
        </w:rPr>
        <w:t>the HRLLC WI</w:t>
      </w:r>
      <w:r w:rsidR="002C2565">
        <w:rPr>
          <w:lang w:val="en-US"/>
        </w:rPr>
        <w:t xml:space="preserve">. </w:t>
      </w:r>
    </w:p>
    <w:p w14:paraId="06C70F53" w14:textId="549A3920" w:rsidR="00052CDF" w:rsidRDefault="00203220" w:rsidP="00DD696A">
      <w:pPr>
        <w:pStyle w:val="BodyText"/>
        <w:rPr>
          <w:lang w:val="en-US"/>
        </w:rPr>
      </w:pPr>
      <w:r>
        <w:rPr>
          <w:lang w:val="en-US"/>
        </w:rPr>
        <w:t xml:space="preserve">However, since multiple SPS </w:t>
      </w:r>
      <w:r w:rsidR="00E26059">
        <w:rPr>
          <w:lang w:val="en-US"/>
        </w:rPr>
        <w:t xml:space="preserve">configurations </w:t>
      </w:r>
      <w:r>
        <w:rPr>
          <w:lang w:val="en-US"/>
        </w:rPr>
        <w:t xml:space="preserve">was agreed, we need to </w:t>
      </w:r>
      <w:r w:rsidR="00680EB7">
        <w:rPr>
          <w:lang w:val="en-US"/>
        </w:rPr>
        <w:t>discuss those left-over issues to better support multiple SPS configuration</w:t>
      </w:r>
      <w:r w:rsidR="00E26059">
        <w:rPr>
          <w:lang w:val="en-US"/>
        </w:rPr>
        <w:t>s</w:t>
      </w:r>
      <w:r w:rsidR="00680EB7">
        <w:rPr>
          <w:lang w:val="en-US"/>
        </w:rPr>
        <w:t xml:space="preserve">. </w:t>
      </w:r>
      <w:r w:rsidR="00052CDF">
        <w:rPr>
          <w:lang w:val="en-US"/>
        </w:rPr>
        <w:t>The following are the agreements related with multiple SPS configurations:</w:t>
      </w:r>
    </w:p>
    <w:p w14:paraId="61FA38D4" w14:textId="77777777" w:rsidR="00052CDF" w:rsidRDefault="00052CDF" w:rsidP="00052CDF">
      <w:pPr>
        <w:pStyle w:val="Doc-text2"/>
        <w:pBdr>
          <w:top w:val="single" w:sz="4" w:space="1" w:color="auto"/>
          <w:left w:val="single" w:sz="4" w:space="4" w:color="auto"/>
          <w:bottom w:val="single" w:sz="4" w:space="1" w:color="auto"/>
          <w:right w:val="single" w:sz="4" w:space="4" w:color="auto"/>
        </w:pBdr>
      </w:pPr>
      <w:r>
        <w:t>1</w:t>
      </w:r>
      <w:r>
        <w:tab/>
        <w:t xml:space="preserve">SPS configuration can be active simultaneously for </w:t>
      </w:r>
      <w:proofErr w:type="spellStart"/>
      <w:r>
        <w:t>Pcell</w:t>
      </w:r>
      <w:proofErr w:type="spellEnd"/>
      <w:r>
        <w:t xml:space="preserve">, </w:t>
      </w:r>
      <w:proofErr w:type="spellStart"/>
      <w:r>
        <w:t>PSCell</w:t>
      </w:r>
      <w:proofErr w:type="spellEnd"/>
      <w:r>
        <w:t xml:space="preserve"> and </w:t>
      </w:r>
      <w:proofErr w:type="spellStart"/>
      <w:r>
        <w:t>SCell</w:t>
      </w:r>
      <w:proofErr w:type="spellEnd"/>
      <w:r>
        <w:t>.</w:t>
      </w:r>
    </w:p>
    <w:p w14:paraId="57630431" w14:textId="77777777" w:rsidR="00052CDF" w:rsidRDefault="00052CDF" w:rsidP="00052CDF">
      <w:pPr>
        <w:pStyle w:val="Doc-text2"/>
        <w:pBdr>
          <w:top w:val="single" w:sz="4" w:space="1" w:color="auto"/>
          <w:left w:val="single" w:sz="4" w:space="4" w:color="auto"/>
          <w:bottom w:val="single" w:sz="4" w:space="1" w:color="auto"/>
          <w:right w:val="single" w:sz="4" w:space="4" w:color="auto"/>
        </w:pBdr>
      </w:pPr>
      <w:r w:rsidRPr="001800C1">
        <w:rPr>
          <w:lang w:val="en-US"/>
        </w:rPr>
        <w:t xml:space="preserve">2. </w:t>
      </w:r>
      <w:r>
        <w:tab/>
        <w:t>Introduce multiple activated UL SPS configurations in one serving cell only for the same TTI length case.</w:t>
      </w:r>
    </w:p>
    <w:p w14:paraId="3B8E6D0C" w14:textId="77777777" w:rsidR="00052CDF" w:rsidRDefault="00052CDF" w:rsidP="00DD696A">
      <w:pPr>
        <w:pStyle w:val="BodyText"/>
        <w:rPr>
          <w:lang w:val="en-US"/>
        </w:rPr>
      </w:pPr>
    </w:p>
    <w:p w14:paraId="36B9A872" w14:textId="7EBBD428" w:rsidR="00DD696A" w:rsidRPr="00B36D60" w:rsidRDefault="00DD696A" w:rsidP="00DD696A">
      <w:pPr>
        <w:pStyle w:val="BodyText"/>
        <w:rPr>
          <w:lang w:val="en-US"/>
        </w:rPr>
      </w:pPr>
      <w:r w:rsidRPr="00B36D60">
        <w:rPr>
          <w:lang w:val="en-US"/>
        </w:rPr>
        <w:t xml:space="preserve">In this contribution, we discuss </w:t>
      </w:r>
      <w:r w:rsidR="00680EB7">
        <w:rPr>
          <w:lang w:val="en-US"/>
        </w:rPr>
        <w:t xml:space="preserve">the multi-bit SPS confirmation MAC CE. </w:t>
      </w:r>
    </w:p>
    <w:p w14:paraId="436D1DBA" w14:textId="2F96F833" w:rsidR="004000E8" w:rsidRDefault="004000E8" w:rsidP="00CE0424">
      <w:pPr>
        <w:pStyle w:val="Heading1"/>
      </w:pPr>
      <w:bookmarkStart w:id="0" w:name="_Ref178064866"/>
      <w:r w:rsidRPr="00CE0424">
        <w:t>Discussion</w:t>
      </w:r>
      <w:bookmarkEnd w:id="0"/>
    </w:p>
    <w:p w14:paraId="1FAE7A49" w14:textId="1DA5C5A3" w:rsidR="00CB4674" w:rsidRPr="005467E8" w:rsidRDefault="00CB4674" w:rsidP="00CB4674">
      <w:pPr>
        <w:rPr>
          <w:rFonts w:cs="Arial"/>
        </w:rPr>
      </w:pPr>
      <w:bookmarkStart w:id="1" w:name="_Hlk520919532"/>
      <w:r w:rsidRPr="005467E8">
        <w:rPr>
          <w:rFonts w:cs="Arial"/>
        </w:rPr>
        <w:t>In the latency reduction work item, an SPS confirmation mechanism has been introduced, i.e. the UE triggers an SPS confirmation MAC CE whenever a PDCCH activation/release command is received. The motivation is that, upon UL SPS activation/release, the UE may skip the UL grant instead of sending padding, so that the eNB may not be able to figure out whether the UE successfully received the activation/release command.</w:t>
      </w:r>
    </w:p>
    <w:p w14:paraId="03961791" w14:textId="77777777" w:rsidR="00CB4674" w:rsidRPr="005467E8" w:rsidRDefault="00CB4674" w:rsidP="00CB4674">
      <w:pPr>
        <w:keepLines/>
        <w:rPr>
          <w:rFonts w:cs="Arial"/>
        </w:rPr>
      </w:pPr>
      <w:r w:rsidRPr="005467E8">
        <w:rPr>
          <w:rFonts w:cs="Arial"/>
        </w:rPr>
        <w:t>The SPS confirmation MAC control element is identified by a MAC PDU sub-header with a specific LCID and it has a fixed size of zero bits.</w:t>
      </w:r>
    </w:p>
    <w:p w14:paraId="3012CF5F" w14:textId="6FAD2A2E" w:rsidR="00CB4674" w:rsidRPr="005467E8" w:rsidRDefault="00CB4674" w:rsidP="00CB4674">
      <w:pPr>
        <w:rPr>
          <w:rFonts w:cs="Arial"/>
        </w:rPr>
      </w:pPr>
      <w:r w:rsidRPr="005467E8">
        <w:rPr>
          <w:rFonts w:cs="Arial"/>
        </w:rPr>
        <w:t>However, with multiple UL SPS configurations supported, the zero-bit MAC CE would be quite inefficient and ambiguous since it would not be clear for which UL SPS configuration the UE sent this confirmation MAC CE, especially given that the MAC CE can be sent on any serving cell</w:t>
      </w:r>
      <w:r w:rsidR="008E64AE">
        <w:rPr>
          <w:rFonts w:cs="Arial"/>
        </w:rPr>
        <w:t xml:space="preserve"> and there is no indication in the MAC </w:t>
      </w:r>
      <w:r w:rsidR="00DB45A5">
        <w:rPr>
          <w:rFonts w:cs="Arial"/>
        </w:rPr>
        <w:t xml:space="preserve">CE on </w:t>
      </w:r>
      <w:r w:rsidR="008E64AE">
        <w:rPr>
          <w:rFonts w:cs="Arial"/>
        </w:rPr>
        <w:t xml:space="preserve">the </w:t>
      </w:r>
      <w:r w:rsidR="00DB45A5">
        <w:rPr>
          <w:rFonts w:cs="Arial"/>
        </w:rPr>
        <w:t xml:space="preserve">intended </w:t>
      </w:r>
      <w:r w:rsidR="008E64AE">
        <w:rPr>
          <w:rFonts w:cs="Arial"/>
        </w:rPr>
        <w:t xml:space="preserve">SPS configuration </w:t>
      </w:r>
      <w:r w:rsidR="001C506A">
        <w:rPr>
          <w:rFonts w:cs="Arial"/>
        </w:rPr>
        <w:t>index within one cell</w:t>
      </w:r>
      <w:r w:rsidRPr="005467E8">
        <w:rPr>
          <w:rFonts w:cs="Arial"/>
        </w:rPr>
        <w:t xml:space="preserve">.  </w:t>
      </w:r>
    </w:p>
    <w:p w14:paraId="5CAA441B" w14:textId="77777777" w:rsidR="00CB4674" w:rsidRPr="005467E8" w:rsidRDefault="00CB4674" w:rsidP="00CB4674">
      <w:pPr>
        <w:rPr>
          <w:rFonts w:cs="Arial"/>
        </w:rPr>
      </w:pPr>
    </w:p>
    <w:p w14:paraId="0B039C6C" w14:textId="33AF8CA2" w:rsidR="00CB4674" w:rsidRPr="005467E8" w:rsidRDefault="00CB4674" w:rsidP="00BF6B9C">
      <w:pPr>
        <w:rPr>
          <w:rFonts w:cs="Arial"/>
        </w:rPr>
      </w:pPr>
      <w:r w:rsidRPr="005467E8">
        <w:rPr>
          <w:rFonts w:cs="Arial"/>
        </w:rPr>
        <w:t>To alleviate this issue, the eNB can activate/release the UL SPS configuration one by one, i.e. a new PDCCH activation/release command is sent upon reception of the SPS confirmation MAC CE for the previous UL SPS activation/release. However, that would have the following drawbacks</w:t>
      </w:r>
    </w:p>
    <w:p w14:paraId="2494A232" w14:textId="066ECCDC" w:rsidR="00CB4674" w:rsidRPr="005467E8" w:rsidRDefault="00CB4674" w:rsidP="00CB4674">
      <w:pPr>
        <w:numPr>
          <w:ilvl w:val="0"/>
          <w:numId w:val="24"/>
        </w:numPr>
        <w:overflowPunct/>
        <w:autoSpaceDE/>
        <w:autoSpaceDN/>
        <w:adjustRightInd/>
        <w:spacing w:after="160" w:line="259" w:lineRule="auto"/>
        <w:textAlignment w:val="auto"/>
        <w:rPr>
          <w:rFonts w:cs="Arial"/>
        </w:rPr>
      </w:pPr>
      <w:r w:rsidRPr="005467E8">
        <w:rPr>
          <w:rFonts w:cs="Arial"/>
        </w:rPr>
        <w:t>More signalling to be sent over the air, both in terms of number of PDCCH activation/release commands and SPS confirmation MAC CE</w:t>
      </w:r>
      <w:r w:rsidR="00066446">
        <w:rPr>
          <w:rFonts w:cs="Arial"/>
        </w:rPr>
        <w:t xml:space="preserve"> and possible</w:t>
      </w:r>
      <w:r w:rsidR="00CB104E">
        <w:rPr>
          <w:rFonts w:cs="Arial"/>
        </w:rPr>
        <w:t xml:space="preserve"> any possible retransmissions</w:t>
      </w:r>
      <w:r w:rsidRPr="005467E8">
        <w:rPr>
          <w:rFonts w:cs="Arial"/>
        </w:rPr>
        <w:t xml:space="preserve">. </w:t>
      </w:r>
    </w:p>
    <w:p w14:paraId="751F0C29" w14:textId="38720057" w:rsidR="00CB4674" w:rsidRDefault="00CB4674" w:rsidP="00CB4674">
      <w:pPr>
        <w:numPr>
          <w:ilvl w:val="0"/>
          <w:numId w:val="24"/>
        </w:numPr>
        <w:overflowPunct/>
        <w:autoSpaceDE/>
        <w:autoSpaceDN/>
        <w:adjustRightInd/>
        <w:spacing w:after="160" w:line="259" w:lineRule="auto"/>
        <w:textAlignment w:val="auto"/>
        <w:rPr>
          <w:rFonts w:cs="Arial"/>
        </w:rPr>
      </w:pPr>
      <w:r w:rsidRPr="005467E8">
        <w:rPr>
          <w:rFonts w:cs="Arial"/>
        </w:rPr>
        <w:t xml:space="preserve">UL SPS activation/release efficiency would be affected, both in terms of latency and resource utilization, since the eNB can only activate or release one single UL SPS configuration at a time. </w:t>
      </w:r>
    </w:p>
    <w:p w14:paraId="43228358" w14:textId="3AE0B117" w:rsidR="00CB4674" w:rsidRPr="005467E8" w:rsidRDefault="00CB4674" w:rsidP="00CB4674">
      <w:pPr>
        <w:pStyle w:val="Observation"/>
        <w:overflowPunct/>
        <w:autoSpaceDE/>
        <w:autoSpaceDN/>
        <w:adjustRightInd/>
        <w:spacing w:after="160" w:line="259" w:lineRule="auto"/>
        <w:jc w:val="left"/>
        <w:textAlignment w:val="auto"/>
        <w:rPr>
          <w:rFonts w:cs="Arial"/>
        </w:rPr>
      </w:pPr>
      <w:bookmarkStart w:id="2" w:name="_Toc485635944"/>
      <w:bookmarkStart w:id="3" w:name="_Toc485723719"/>
      <w:bookmarkStart w:id="4" w:name="_Toc485729954"/>
      <w:bookmarkStart w:id="5" w:name="_Toc489028986"/>
      <w:bookmarkStart w:id="6" w:name="_Toc490071028"/>
      <w:bookmarkStart w:id="7" w:name="_Toc490071038"/>
      <w:bookmarkStart w:id="8" w:name="_Toc490152241"/>
      <w:bookmarkStart w:id="9" w:name="_Toc490152251"/>
      <w:bookmarkStart w:id="10" w:name="_Toc490232861"/>
      <w:bookmarkStart w:id="11" w:name="_Toc490232896"/>
      <w:bookmarkStart w:id="12" w:name="_Toc494127690"/>
      <w:bookmarkStart w:id="13" w:name="_Toc494127698"/>
      <w:bookmarkStart w:id="14" w:name="_Toc494127927"/>
      <w:bookmarkStart w:id="15" w:name="_Toc494128135"/>
      <w:bookmarkStart w:id="16" w:name="_Toc494276258"/>
      <w:bookmarkStart w:id="17" w:name="_Toc494303583"/>
      <w:bookmarkStart w:id="18" w:name="_Toc494303593"/>
      <w:bookmarkStart w:id="19" w:name="_Toc498413673"/>
      <w:bookmarkStart w:id="20" w:name="_Toc498447396"/>
      <w:bookmarkStart w:id="21" w:name="_Toc498447458"/>
      <w:bookmarkStart w:id="22" w:name="_Toc498447557"/>
      <w:bookmarkStart w:id="23" w:name="_Toc498447624"/>
      <w:bookmarkStart w:id="24" w:name="_Toc498538543"/>
      <w:bookmarkStart w:id="25" w:name="_Toc506298580"/>
      <w:bookmarkStart w:id="26" w:name="_Toc506456548"/>
      <w:bookmarkStart w:id="27" w:name="_Toc506473683"/>
      <w:bookmarkStart w:id="28" w:name="_Toc506473688"/>
      <w:bookmarkStart w:id="29" w:name="_Toc506473691"/>
      <w:bookmarkStart w:id="30" w:name="_Toc508720954"/>
      <w:bookmarkStart w:id="31" w:name="_Toc510086328"/>
      <w:bookmarkStart w:id="32" w:name="_Toc510086600"/>
      <w:bookmarkStart w:id="33" w:name="_Toc510086687"/>
      <w:bookmarkStart w:id="34" w:name="_Toc510086855"/>
      <w:bookmarkStart w:id="35" w:name="_Toc510128515"/>
      <w:bookmarkStart w:id="36" w:name="_Toc510128824"/>
      <w:bookmarkStart w:id="37" w:name="_Toc510129287"/>
      <w:bookmarkStart w:id="38" w:name="_Toc510722097"/>
      <w:bookmarkStart w:id="39" w:name="_Toc510722123"/>
      <w:bookmarkStart w:id="40" w:name="_Toc513713358"/>
      <w:bookmarkStart w:id="41" w:name="_Toc521574269"/>
      <w:r w:rsidRPr="005467E8">
        <w:rPr>
          <w:rFonts w:cs="Arial"/>
        </w:rPr>
        <w:t>The zero-bits SPS confirmation MAC CE is not tailored for the multiple UL SPS configurations.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5467E8">
        <w:rPr>
          <w:rFonts w:cs="Arial"/>
        </w:rPr>
        <w:t xml:space="preserve"> It would result in ambiguity in the SPS confirmation MAC CE and less efficiency in how the UL SPS configurations can be activated/released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5467E8">
        <w:rPr>
          <w:rStyle w:val="CommentReference"/>
          <w:rFonts w:cs="Arial"/>
          <w:b w:val="0"/>
          <w:bCs w:val="0"/>
        </w:rPr>
        <w:t>.</w:t>
      </w:r>
      <w:bookmarkEnd w:id="35"/>
      <w:bookmarkEnd w:id="36"/>
      <w:bookmarkEnd w:id="37"/>
      <w:bookmarkEnd w:id="38"/>
      <w:bookmarkEnd w:id="39"/>
      <w:bookmarkEnd w:id="40"/>
      <w:bookmarkEnd w:id="41"/>
    </w:p>
    <w:bookmarkEnd w:id="1"/>
    <w:p w14:paraId="0B9561D3" w14:textId="0B7A8487" w:rsidR="00B41D36" w:rsidRDefault="00D577F3" w:rsidP="00B41D36">
      <w:pPr>
        <w:rPr>
          <w:rFonts w:cs="Arial"/>
        </w:rPr>
      </w:pPr>
      <w:r>
        <w:rPr>
          <w:rFonts w:cs="Arial"/>
        </w:rPr>
        <w:lastRenderedPageBreak/>
        <w:t xml:space="preserve">LAA AUL has the same situation where multiple AUL can be active on different </w:t>
      </w:r>
      <w:r w:rsidR="00F271C6">
        <w:rPr>
          <w:rFonts w:cs="Arial"/>
        </w:rPr>
        <w:t>sC</w:t>
      </w:r>
      <w:r>
        <w:rPr>
          <w:rFonts w:cs="Arial"/>
        </w:rPr>
        <w:t xml:space="preserve">ells, and this </w:t>
      </w:r>
      <w:r w:rsidR="00B41D36" w:rsidRPr="005467E8">
        <w:rPr>
          <w:rFonts w:cs="Arial"/>
        </w:rPr>
        <w:t>leads to the agreement</w:t>
      </w:r>
      <w:r w:rsidR="009413E5">
        <w:rPr>
          <w:rFonts w:cs="Arial"/>
        </w:rPr>
        <w:t xml:space="preserve"> that multi-bit activation/de-activation MAC CE confirmation is used. </w:t>
      </w:r>
      <w:r w:rsidR="00B41D36" w:rsidRPr="005467E8">
        <w:rPr>
          <w:rFonts w:cs="Arial"/>
        </w:rPr>
        <w:t xml:space="preserve"> </w:t>
      </w:r>
      <w:r w:rsidR="009E31CE">
        <w:rPr>
          <w:rFonts w:cs="Arial"/>
        </w:rPr>
        <w:t xml:space="preserve">We believe </w:t>
      </w:r>
      <w:r w:rsidR="00EE6815">
        <w:rPr>
          <w:rFonts w:cs="Arial"/>
        </w:rPr>
        <w:t>a</w:t>
      </w:r>
      <w:r w:rsidR="0076601F" w:rsidRPr="005467E8">
        <w:rPr>
          <w:rFonts w:cs="Arial"/>
        </w:rPr>
        <w:t xml:space="preserve">n SPS confirmation MAC CE supporting confirmation of activation/release of multiple SPS configurations is </w:t>
      </w:r>
      <w:r w:rsidR="009E31CE">
        <w:rPr>
          <w:rFonts w:cs="Arial"/>
        </w:rPr>
        <w:t xml:space="preserve">also </w:t>
      </w:r>
      <w:r w:rsidR="0076601F" w:rsidRPr="005467E8">
        <w:rPr>
          <w:rFonts w:cs="Arial"/>
        </w:rPr>
        <w:t>beneficial</w:t>
      </w:r>
      <w:r w:rsidR="006461C3">
        <w:rPr>
          <w:rFonts w:cs="Arial"/>
        </w:rPr>
        <w:t xml:space="preserve">. </w:t>
      </w:r>
    </w:p>
    <w:p w14:paraId="7CD68708" w14:textId="3087E5D7" w:rsidR="00B41D36" w:rsidRDefault="006461C3" w:rsidP="006461C3">
      <w:pPr>
        <w:pStyle w:val="Observation"/>
        <w:rPr>
          <w:rFonts w:cs="Arial"/>
        </w:rPr>
      </w:pPr>
      <w:bookmarkStart w:id="42" w:name="_Toc521574270"/>
      <w:r>
        <w:rPr>
          <w:noProof/>
        </w:rPr>
        <w:t>It is beneficial to</w:t>
      </w:r>
      <w:bookmarkStart w:id="43" w:name="_Toc510722130"/>
      <w:bookmarkStart w:id="44" w:name="_Toc513713363"/>
      <w:bookmarkStart w:id="45" w:name="_Toc498413744"/>
      <w:bookmarkStart w:id="46" w:name="_Toc498413773"/>
      <w:bookmarkStart w:id="47" w:name="_Toc506473693"/>
      <w:r w:rsidR="003A364B">
        <w:rPr>
          <w:noProof/>
        </w:rPr>
        <w:t xml:space="preserve"> introduce</w:t>
      </w:r>
      <w:r w:rsidR="007D4DD8">
        <w:rPr>
          <w:rFonts w:cs="Arial"/>
        </w:rPr>
        <w:t xml:space="preserve"> multi-bit </w:t>
      </w:r>
      <w:r w:rsidR="00B41D36" w:rsidRPr="005467E8">
        <w:rPr>
          <w:rFonts w:cs="Arial"/>
        </w:rPr>
        <w:t>SPS confirmation MAC CE for multiple SPS configurations</w:t>
      </w:r>
      <w:r w:rsidR="003634C4">
        <w:rPr>
          <w:rFonts w:cs="Arial"/>
        </w:rPr>
        <w:t xml:space="preserve"> on different cells</w:t>
      </w:r>
      <w:r w:rsidR="000D2927">
        <w:rPr>
          <w:rFonts w:cs="Arial"/>
        </w:rPr>
        <w:t xml:space="preserve"> as for LAA AUL</w:t>
      </w:r>
      <w:r w:rsidR="00B41D36" w:rsidRPr="005467E8">
        <w:rPr>
          <w:rFonts w:cs="Arial"/>
        </w:rPr>
        <w:t>.</w:t>
      </w:r>
      <w:bookmarkEnd w:id="43"/>
      <w:bookmarkEnd w:id="44"/>
      <w:bookmarkEnd w:id="42"/>
      <w:r w:rsidR="00B41D36" w:rsidRPr="005467E8">
        <w:rPr>
          <w:rFonts w:cs="Arial"/>
        </w:rPr>
        <w:t xml:space="preserve"> </w:t>
      </w:r>
      <w:bookmarkEnd w:id="45"/>
      <w:bookmarkEnd w:id="46"/>
      <w:bookmarkEnd w:id="47"/>
    </w:p>
    <w:p w14:paraId="77480FF5" w14:textId="77777777" w:rsidR="002C618F" w:rsidRDefault="002C618F" w:rsidP="00363A91">
      <w:pPr>
        <w:rPr>
          <w:rFonts w:cs="Arial"/>
        </w:rPr>
      </w:pPr>
    </w:p>
    <w:p w14:paraId="64BE0B7D" w14:textId="2183CF1E" w:rsidR="00C84A05" w:rsidRDefault="00905F61" w:rsidP="00363A91">
      <w:pPr>
        <w:rPr>
          <w:rFonts w:cs="Arial"/>
        </w:rPr>
      </w:pPr>
      <w:r>
        <w:rPr>
          <w:rFonts w:cs="Arial"/>
        </w:rPr>
        <w:t>I</w:t>
      </w:r>
      <w:r w:rsidR="007D4DD8">
        <w:rPr>
          <w:rFonts w:cs="Arial"/>
        </w:rPr>
        <w:t>n URLLC</w:t>
      </w:r>
      <w:r w:rsidR="00C50476">
        <w:rPr>
          <w:rFonts w:cs="Arial"/>
        </w:rPr>
        <w:t xml:space="preserve"> WI</w:t>
      </w:r>
      <w:r w:rsidR="007D4DD8">
        <w:rPr>
          <w:rFonts w:cs="Arial"/>
        </w:rPr>
        <w:t xml:space="preserve">, we </w:t>
      </w:r>
      <w:r w:rsidR="00363A91">
        <w:rPr>
          <w:rFonts w:cs="Arial"/>
        </w:rPr>
        <w:t xml:space="preserve">have </w:t>
      </w:r>
      <w:r w:rsidR="002D0832">
        <w:rPr>
          <w:rFonts w:cs="Arial"/>
        </w:rPr>
        <w:t xml:space="preserve">further </w:t>
      </w:r>
      <w:r w:rsidR="00363A91">
        <w:rPr>
          <w:rFonts w:cs="Arial"/>
        </w:rPr>
        <w:t>agreed that in a serving cell, eNB can configure multiple SPS configurations</w:t>
      </w:r>
      <w:r w:rsidR="00EB56EE">
        <w:rPr>
          <w:rFonts w:cs="Arial"/>
        </w:rPr>
        <w:t xml:space="preserve"> and each SPS is configured with repetitions</w:t>
      </w:r>
      <w:r w:rsidR="00363A91">
        <w:rPr>
          <w:rFonts w:cs="Arial"/>
        </w:rPr>
        <w:t>. In the AUL confirmation MAC CE, only one bit is</w:t>
      </w:r>
      <w:r w:rsidR="00FB0843">
        <w:rPr>
          <w:rFonts w:cs="Arial"/>
        </w:rPr>
        <w:t xml:space="preserve"> used for one serving cell. It is not able to indicate the activation/release status</w:t>
      </w:r>
      <w:r w:rsidR="00363A91">
        <w:rPr>
          <w:rFonts w:cs="Arial"/>
        </w:rPr>
        <w:t xml:space="preserve"> </w:t>
      </w:r>
      <w:r w:rsidR="00FB0843">
        <w:rPr>
          <w:rFonts w:cs="Arial"/>
        </w:rPr>
        <w:t>for each</w:t>
      </w:r>
      <w:r w:rsidR="00C949BB">
        <w:rPr>
          <w:rFonts w:cs="Arial"/>
        </w:rPr>
        <w:t xml:space="preserve"> configuration within one cell</w:t>
      </w:r>
      <w:r w:rsidR="00FB0843">
        <w:rPr>
          <w:rFonts w:cs="Arial"/>
        </w:rPr>
        <w:t xml:space="preserve">. </w:t>
      </w:r>
    </w:p>
    <w:p w14:paraId="787BB616" w14:textId="32D6A13B" w:rsidR="00656DD1" w:rsidRDefault="008022B2" w:rsidP="00656DD1">
      <w:pPr>
        <w:rPr>
          <w:rFonts w:cs="Arial"/>
        </w:rPr>
      </w:pPr>
      <w:r>
        <w:rPr>
          <w:rFonts w:cs="Arial"/>
        </w:rPr>
        <w:t xml:space="preserve">One </w:t>
      </w:r>
      <w:r w:rsidR="003746E0">
        <w:rPr>
          <w:rFonts w:cs="Arial"/>
        </w:rPr>
        <w:t xml:space="preserve">way is to extend the bit map to include </w:t>
      </w:r>
      <w:r w:rsidR="00E50D9E">
        <w:rPr>
          <w:rFonts w:cs="Arial"/>
        </w:rPr>
        <w:t xml:space="preserve">possible SPS configurations within one cell. </w:t>
      </w:r>
      <w:r w:rsidR="00AC386B">
        <w:rPr>
          <w:rFonts w:cs="Arial"/>
        </w:rPr>
        <w:t>S</w:t>
      </w:r>
      <w:r w:rsidR="00656DD1">
        <w:rPr>
          <w:rFonts w:cs="Arial"/>
        </w:rPr>
        <w:t>ince there are at most 6 SPS configurations per cell as agreed in</w:t>
      </w:r>
      <w:r w:rsidR="00C1610A">
        <w:rPr>
          <w:rFonts w:cs="Arial"/>
        </w:rPr>
        <w:t xml:space="preserve"> [1] </w:t>
      </w:r>
      <w:r w:rsidR="00656DD1" w:rsidRPr="00CB54B4">
        <w:rPr>
          <w:rFonts w:cs="Arial"/>
        </w:rPr>
        <w:t xml:space="preserve">and </w:t>
      </w:r>
      <w:r w:rsidR="00086E48">
        <w:rPr>
          <w:rFonts w:cs="Arial"/>
        </w:rPr>
        <w:t xml:space="preserve">at most </w:t>
      </w:r>
      <w:r w:rsidR="00656DD1" w:rsidRPr="00CB54B4">
        <w:rPr>
          <w:rFonts w:cs="Arial"/>
        </w:rPr>
        <w:t xml:space="preserve">32 </w:t>
      </w:r>
      <w:r w:rsidR="002613D4">
        <w:rPr>
          <w:rFonts w:cs="Arial"/>
        </w:rPr>
        <w:t xml:space="preserve">serving cells </w:t>
      </w:r>
      <w:r w:rsidR="00656DD1">
        <w:rPr>
          <w:rFonts w:cs="Arial"/>
        </w:rPr>
        <w:t xml:space="preserve">per MAC entity, the following is an example of the MAC CE in which </w:t>
      </w:r>
      <w:r w:rsidR="00B620F9">
        <w:rPr>
          <w:rFonts w:cs="Arial"/>
        </w:rPr>
        <w:t xml:space="preserve">each </w:t>
      </w:r>
      <w:r w:rsidR="00656DD1">
        <w:rPr>
          <w:rFonts w:cs="Arial"/>
        </w:rPr>
        <w:t>octet represents the</w:t>
      </w:r>
      <w:r w:rsidR="00B620F9">
        <w:rPr>
          <w:rFonts w:cs="Arial"/>
        </w:rPr>
        <w:t xml:space="preserve"> </w:t>
      </w:r>
      <w:r w:rsidR="00FE3276">
        <w:rPr>
          <w:rFonts w:cs="Arial"/>
        </w:rPr>
        <w:t xml:space="preserve">SPS configuration activation/release status within </w:t>
      </w:r>
      <w:r w:rsidR="00255FFB">
        <w:rPr>
          <w:rFonts w:cs="Arial"/>
        </w:rPr>
        <w:t xml:space="preserve">a </w:t>
      </w:r>
      <w:r w:rsidR="00FE3276">
        <w:rPr>
          <w:rFonts w:cs="Arial"/>
        </w:rPr>
        <w:t>cell</w:t>
      </w:r>
      <w:r w:rsidR="00656DD1">
        <w:rPr>
          <w:rFonts w:cs="Arial"/>
        </w:rPr>
        <w:t xml:space="preserve">. </w:t>
      </w:r>
    </w:p>
    <w:p w14:paraId="3D057343" w14:textId="75AD6F44" w:rsidR="00656DD1" w:rsidRDefault="00E85901" w:rsidP="00656DD1">
      <w:r w:rsidRPr="00246184">
        <w:object w:dxaOrig="6241" w:dyaOrig="2790" w14:anchorId="0B2A7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15pt;height:139pt" o:ole="">
            <v:imagedata r:id="rId13" o:title=""/>
          </v:shape>
          <o:OLEObject Type="Embed" ProgID="Visio.Drawing.11" ShapeID="_x0000_i1025" DrawAspect="Content" ObjectID="_1595329960" r:id="rId14"/>
        </w:object>
      </w:r>
    </w:p>
    <w:p w14:paraId="1523A231" w14:textId="0438F4D0" w:rsidR="00656DD1" w:rsidRDefault="009216F3" w:rsidP="00656DD1">
      <w:pPr>
        <w:rPr>
          <w:rFonts w:cs="Arial"/>
        </w:rPr>
      </w:pPr>
      <w:r>
        <w:rPr>
          <w:rFonts w:cs="Arial"/>
        </w:rPr>
        <w:t xml:space="preserve">The size of the MAC CE might be large </w:t>
      </w:r>
      <w:r w:rsidR="00005987">
        <w:rPr>
          <w:rFonts w:cs="Arial"/>
        </w:rPr>
        <w:t xml:space="preserve">with 32 octets </w:t>
      </w:r>
      <w:r>
        <w:rPr>
          <w:rFonts w:cs="Arial"/>
        </w:rPr>
        <w:t xml:space="preserve">if </w:t>
      </w:r>
      <w:r w:rsidR="009139E8">
        <w:rPr>
          <w:rFonts w:cs="Arial"/>
        </w:rPr>
        <w:t xml:space="preserve">we </w:t>
      </w:r>
      <w:r>
        <w:rPr>
          <w:rFonts w:cs="Arial"/>
        </w:rPr>
        <w:t xml:space="preserve">include all </w:t>
      </w:r>
      <w:r w:rsidR="00005987">
        <w:rPr>
          <w:rFonts w:cs="Arial"/>
        </w:rPr>
        <w:t>serving c</w:t>
      </w:r>
      <w:r>
        <w:rPr>
          <w:rFonts w:cs="Arial"/>
        </w:rPr>
        <w:t xml:space="preserve">ells. </w:t>
      </w:r>
      <w:r w:rsidR="00241060">
        <w:rPr>
          <w:rFonts w:cs="Arial"/>
        </w:rPr>
        <w:t>To limit the overhead, w</w:t>
      </w:r>
      <w:r w:rsidR="00464C3D">
        <w:rPr>
          <w:rFonts w:cs="Arial"/>
        </w:rPr>
        <w:t xml:space="preserve">e can </w:t>
      </w:r>
      <w:r w:rsidR="0030684D">
        <w:rPr>
          <w:rFonts w:cs="Arial"/>
        </w:rPr>
        <w:t xml:space="preserve">adjust </w:t>
      </w:r>
      <w:r w:rsidR="00464C3D">
        <w:rPr>
          <w:rFonts w:cs="Arial"/>
        </w:rPr>
        <w:t xml:space="preserve">the size of the MAC CE by defining only over those activated </w:t>
      </w:r>
      <w:r w:rsidR="00005987">
        <w:rPr>
          <w:rFonts w:cs="Arial"/>
        </w:rPr>
        <w:t>serving c</w:t>
      </w:r>
      <w:r w:rsidR="00464C3D">
        <w:rPr>
          <w:rFonts w:cs="Arial"/>
        </w:rPr>
        <w:t>ells</w:t>
      </w:r>
      <w:r w:rsidR="002C618F">
        <w:rPr>
          <w:rFonts w:cs="Arial"/>
        </w:rPr>
        <w:t xml:space="preserve">. </w:t>
      </w:r>
      <w:r w:rsidR="008F20F9">
        <w:rPr>
          <w:rFonts w:cs="Arial"/>
        </w:rPr>
        <w:t xml:space="preserve">Thus, we propose </w:t>
      </w:r>
    </w:p>
    <w:p w14:paraId="72F44570" w14:textId="0EDC3EB2" w:rsidR="000D2927" w:rsidRDefault="000D2927" w:rsidP="000D2927">
      <w:pPr>
        <w:pStyle w:val="Proposal"/>
        <w:tabs>
          <w:tab w:val="num" w:pos="357"/>
          <w:tab w:val="num" w:pos="1871"/>
        </w:tabs>
        <w:overflowPunct/>
        <w:autoSpaceDE/>
        <w:autoSpaceDN/>
        <w:adjustRightInd/>
        <w:spacing w:after="160" w:line="259" w:lineRule="auto"/>
        <w:ind w:left="357" w:hanging="357"/>
        <w:jc w:val="left"/>
        <w:textAlignment w:val="auto"/>
        <w:rPr>
          <w:rFonts w:cs="Arial"/>
        </w:rPr>
      </w:pPr>
      <w:bookmarkStart w:id="48" w:name="_Toc521574260"/>
      <w:r>
        <w:rPr>
          <w:rFonts w:cs="Arial"/>
        </w:rPr>
        <w:t>Introduce a new multi-bit SPS confirmation MAC CE for multiple SPS configurations</w:t>
      </w:r>
      <w:r w:rsidR="00326316">
        <w:rPr>
          <w:rFonts w:cs="Arial"/>
        </w:rPr>
        <w:t xml:space="preserve"> in which each octet represent</w:t>
      </w:r>
      <w:r w:rsidR="00EA41B0">
        <w:rPr>
          <w:rFonts w:cs="Arial"/>
        </w:rPr>
        <w:t>s</w:t>
      </w:r>
      <w:r w:rsidR="00326316">
        <w:rPr>
          <w:rFonts w:cs="Arial"/>
        </w:rPr>
        <w:t xml:space="preserve"> SPS activation/release status </w:t>
      </w:r>
      <w:r w:rsidR="003353DA">
        <w:rPr>
          <w:rFonts w:cs="Arial"/>
        </w:rPr>
        <w:t xml:space="preserve">in </w:t>
      </w:r>
      <w:r w:rsidR="00016444">
        <w:rPr>
          <w:rFonts w:cs="Arial"/>
        </w:rPr>
        <w:t>an activated</w:t>
      </w:r>
      <w:r w:rsidR="00326316">
        <w:rPr>
          <w:rFonts w:cs="Arial"/>
        </w:rPr>
        <w:t xml:space="preserve"> cell</w:t>
      </w:r>
      <w:r>
        <w:rPr>
          <w:rFonts w:cs="Arial"/>
        </w:rPr>
        <w:t>.</w:t>
      </w:r>
      <w:bookmarkEnd w:id="48"/>
      <w:r w:rsidRPr="005467E8">
        <w:rPr>
          <w:rFonts w:cs="Arial"/>
        </w:rPr>
        <w:t xml:space="preserve"> </w:t>
      </w:r>
    </w:p>
    <w:p w14:paraId="63D69670" w14:textId="75906338" w:rsidR="00F20515" w:rsidRDefault="00F20515" w:rsidP="009524DD">
      <w:pPr>
        <w:rPr>
          <w:rFonts w:cs="Arial"/>
        </w:rPr>
      </w:pPr>
      <w:r>
        <w:rPr>
          <w:rFonts w:cs="Arial"/>
        </w:rPr>
        <w:t>We intend to keep the legacy behaviour as it is, thus we propose that this only applies to the case when those SPS configuration enhancements are configured by eNB</w:t>
      </w:r>
      <w:r w:rsidR="00085A1E">
        <w:rPr>
          <w:rFonts w:cs="Arial"/>
        </w:rPr>
        <w:t>.</w:t>
      </w:r>
    </w:p>
    <w:p w14:paraId="3A563117" w14:textId="57D882D0" w:rsidR="00F20515" w:rsidRDefault="00F20515" w:rsidP="00F20515">
      <w:pPr>
        <w:pStyle w:val="Proposal"/>
        <w:tabs>
          <w:tab w:val="num" w:pos="357"/>
          <w:tab w:val="num" w:pos="1871"/>
        </w:tabs>
        <w:overflowPunct/>
        <w:autoSpaceDE/>
        <w:autoSpaceDN/>
        <w:adjustRightInd/>
        <w:spacing w:after="160" w:line="259" w:lineRule="auto"/>
        <w:ind w:left="357" w:hanging="357"/>
        <w:jc w:val="left"/>
        <w:textAlignment w:val="auto"/>
        <w:rPr>
          <w:rFonts w:cs="Arial"/>
        </w:rPr>
      </w:pPr>
      <w:bookmarkStart w:id="49" w:name="_Toc521574261"/>
      <w:r>
        <w:rPr>
          <w:rFonts w:cs="Arial"/>
        </w:rPr>
        <w:t>Keep the legacy behaviour: t</w:t>
      </w:r>
      <w:r w:rsidRPr="005467E8">
        <w:rPr>
          <w:rFonts w:cs="Arial"/>
        </w:rPr>
        <w:t>he zero-bits SPS confirmation MAC CE i</w:t>
      </w:r>
      <w:r>
        <w:rPr>
          <w:rFonts w:cs="Arial"/>
        </w:rPr>
        <w:t>s sent</w:t>
      </w:r>
      <w:r w:rsidR="008B1316">
        <w:rPr>
          <w:rFonts w:cs="Arial"/>
        </w:rPr>
        <w:t xml:space="preserve"> for SPS configurations introduced before rel-15</w:t>
      </w:r>
      <w:r>
        <w:rPr>
          <w:rFonts w:cs="Arial"/>
        </w:rPr>
        <w:t>.</w:t>
      </w:r>
      <w:bookmarkEnd w:id="49"/>
      <w:r w:rsidRPr="005467E8">
        <w:rPr>
          <w:rFonts w:cs="Arial"/>
        </w:rPr>
        <w:t xml:space="preserve"> </w:t>
      </w:r>
    </w:p>
    <w:p w14:paraId="57B89B86" w14:textId="026B277D" w:rsidR="00032D50" w:rsidRDefault="00F20515" w:rsidP="009524DD">
      <w:pPr>
        <w:rPr>
          <w:rFonts w:cs="Arial"/>
        </w:rPr>
      </w:pPr>
      <w:r>
        <w:rPr>
          <w:rFonts w:cs="Arial"/>
        </w:rPr>
        <w:t xml:space="preserve"> </w:t>
      </w:r>
    </w:p>
    <w:p w14:paraId="1C5F043B" w14:textId="5A2B414E" w:rsidR="00676429" w:rsidRDefault="002C618F" w:rsidP="009524DD">
      <w:pPr>
        <w:rPr>
          <w:rFonts w:cs="Arial"/>
        </w:rPr>
      </w:pPr>
      <w:r>
        <w:rPr>
          <w:rFonts w:cs="Arial"/>
        </w:rPr>
        <w:t xml:space="preserve">The drawback of the above MAC CE is that the size </w:t>
      </w:r>
      <w:r w:rsidR="00CC2453">
        <w:rPr>
          <w:rFonts w:cs="Arial"/>
        </w:rPr>
        <w:t>might be</w:t>
      </w:r>
      <w:r>
        <w:rPr>
          <w:rFonts w:cs="Arial"/>
        </w:rPr>
        <w:t xml:space="preserve"> large in the worst-case scenario. </w:t>
      </w:r>
      <w:r w:rsidR="00032D50">
        <w:rPr>
          <w:rFonts w:cs="Arial"/>
        </w:rPr>
        <w:t>However, b</w:t>
      </w:r>
      <w:r w:rsidR="00776A59">
        <w:rPr>
          <w:rFonts w:cs="Arial"/>
        </w:rPr>
        <w:t xml:space="preserve">y </w:t>
      </w:r>
      <w:r w:rsidR="00123A6F">
        <w:rPr>
          <w:rFonts w:cs="Arial"/>
        </w:rPr>
        <w:t xml:space="preserve">investigating </w:t>
      </w:r>
      <w:r w:rsidR="00776A59">
        <w:rPr>
          <w:rFonts w:cs="Arial"/>
        </w:rPr>
        <w:t>the use cases for multiple SPS configurations</w:t>
      </w:r>
      <w:r w:rsidR="00123A6F">
        <w:rPr>
          <w:rFonts w:cs="Arial"/>
        </w:rPr>
        <w:t xml:space="preserve"> used in URLLC</w:t>
      </w:r>
      <w:r w:rsidR="00776A59">
        <w:rPr>
          <w:rFonts w:cs="Arial"/>
        </w:rPr>
        <w:t xml:space="preserve">, </w:t>
      </w:r>
      <w:r w:rsidR="00BC36B9">
        <w:rPr>
          <w:rFonts w:cs="Arial"/>
        </w:rPr>
        <w:t xml:space="preserve">it </w:t>
      </w:r>
      <w:r w:rsidR="00305DCA">
        <w:rPr>
          <w:rFonts w:cs="Arial"/>
        </w:rPr>
        <w:t>is very unlikely that a MAC CE with 3</w:t>
      </w:r>
      <w:r w:rsidR="005E1D03">
        <w:rPr>
          <w:rFonts w:cs="Arial"/>
        </w:rPr>
        <w:t>2</w:t>
      </w:r>
      <w:r w:rsidR="00305DCA">
        <w:rPr>
          <w:rFonts w:cs="Arial"/>
        </w:rPr>
        <w:t xml:space="preserve"> octets </w:t>
      </w:r>
      <w:r w:rsidR="00032D50">
        <w:rPr>
          <w:rFonts w:cs="Arial"/>
        </w:rPr>
        <w:t xml:space="preserve">(i.e., the </w:t>
      </w:r>
      <w:r w:rsidR="002A39B5">
        <w:rPr>
          <w:rFonts w:cs="Arial"/>
        </w:rPr>
        <w:t>worst-case</w:t>
      </w:r>
      <w:r w:rsidR="00032D50">
        <w:rPr>
          <w:rFonts w:cs="Arial"/>
        </w:rPr>
        <w:t xml:space="preserve"> scenario) </w:t>
      </w:r>
      <w:r w:rsidR="00332921">
        <w:rPr>
          <w:rFonts w:cs="Arial"/>
        </w:rPr>
        <w:t>will be</w:t>
      </w:r>
      <w:r w:rsidR="00F00D68">
        <w:rPr>
          <w:rFonts w:cs="Arial"/>
        </w:rPr>
        <w:t xml:space="preserve"> transmitted</w:t>
      </w:r>
      <w:r w:rsidR="00305DCA">
        <w:rPr>
          <w:rFonts w:cs="Arial"/>
        </w:rPr>
        <w:t xml:space="preserve">. </w:t>
      </w:r>
    </w:p>
    <w:p w14:paraId="6C4F3D30" w14:textId="67204255" w:rsidR="008770A1" w:rsidRDefault="00676429" w:rsidP="009524DD">
      <w:pPr>
        <w:rPr>
          <w:rFonts w:cs="Arial"/>
        </w:rPr>
      </w:pPr>
      <w:r>
        <w:rPr>
          <w:rFonts w:cs="Arial"/>
        </w:rPr>
        <w:t>On a high level, f</w:t>
      </w:r>
      <w:r w:rsidR="00831CA0">
        <w:rPr>
          <w:rFonts w:cs="Arial"/>
        </w:rPr>
        <w:t>or</w:t>
      </w:r>
      <w:r w:rsidR="008D22CE">
        <w:rPr>
          <w:rFonts w:cs="Arial"/>
        </w:rPr>
        <w:t xml:space="preserve"> </w:t>
      </w:r>
      <w:r w:rsidR="00174FE2">
        <w:rPr>
          <w:rFonts w:cs="Arial"/>
        </w:rPr>
        <w:t xml:space="preserve">a UE having </w:t>
      </w:r>
      <w:r w:rsidR="008D22CE">
        <w:rPr>
          <w:rFonts w:cs="Arial"/>
        </w:rPr>
        <w:t>URLLC</w:t>
      </w:r>
      <w:r w:rsidR="00174FE2">
        <w:rPr>
          <w:rFonts w:cs="Arial"/>
        </w:rPr>
        <w:t xml:space="preserve"> traffic</w:t>
      </w:r>
      <w:r w:rsidR="008D22CE">
        <w:rPr>
          <w:rFonts w:cs="Arial"/>
        </w:rPr>
        <w:t>, eNB would not configure many cells</w:t>
      </w:r>
      <w:r w:rsidR="002B302E">
        <w:rPr>
          <w:rFonts w:cs="Arial"/>
        </w:rPr>
        <w:t xml:space="preserve"> as in </w:t>
      </w:r>
      <w:r w:rsidR="001A53FA">
        <w:rPr>
          <w:rFonts w:cs="Arial"/>
        </w:rPr>
        <w:t xml:space="preserve">the </w:t>
      </w:r>
      <w:r w:rsidR="002B302E">
        <w:rPr>
          <w:rFonts w:cs="Arial"/>
        </w:rPr>
        <w:t xml:space="preserve">eMBB use case. </w:t>
      </w:r>
      <w:r w:rsidR="00EE3338">
        <w:rPr>
          <w:rFonts w:cs="Arial"/>
        </w:rPr>
        <w:t xml:space="preserve">The reason is that </w:t>
      </w:r>
      <w:r w:rsidR="0020563A">
        <w:rPr>
          <w:rFonts w:cs="Arial"/>
        </w:rPr>
        <w:t>UE need</w:t>
      </w:r>
      <w:r w:rsidR="001A53FA">
        <w:rPr>
          <w:rFonts w:cs="Arial"/>
        </w:rPr>
        <w:t>s</w:t>
      </w:r>
      <w:r w:rsidR="0020563A">
        <w:rPr>
          <w:rFonts w:cs="Arial"/>
        </w:rPr>
        <w:t xml:space="preserve"> to </w:t>
      </w:r>
      <w:r w:rsidR="008D22CE">
        <w:rPr>
          <w:rFonts w:cs="Arial"/>
        </w:rPr>
        <w:t xml:space="preserve">split the UL transmitting power </w:t>
      </w:r>
      <w:r w:rsidR="00EB04DE">
        <w:rPr>
          <w:rFonts w:cs="Arial"/>
        </w:rPr>
        <w:t xml:space="preserve">among </w:t>
      </w:r>
      <w:r w:rsidR="00AB74EA">
        <w:rPr>
          <w:rFonts w:cs="Arial"/>
        </w:rPr>
        <w:t xml:space="preserve">different </w:t>
      </w:r>
      <w:r w:rsidR="00EB04DE">
        <w:rPr>
          <w:rFonts w:cs="Arial"/>
        </w:rPr>
        <w:t>cells</w:t>
      </w:r>
      <w:r w:rsidR="00EE3338">
        <w:rPr>
          <w:rFonts w:cs="Arial"/>
        </w:rPr>
        <w:t xml:space="preserve">. Thus, </w:t>
      </w:r>
      <w:r w:rsidR="00ED6FF4">
        <w:rPr>
          <w:rFonts w:cs="Arial"/>
        </w:rPr>
        <w:t>i</w:t>
      </w:r>
      <w:r w:rsidR="008D22CE">
        <w:rPr>
          <w:rFonts w:cs="Arial"/>
        </w:rPr>
        <w:t xml:space="preserve">n a typical </w:t>
      </w:r>
      <w:r w:rsidR="00B530EF">
        <w:rPr>
          <w:rFonts w:cs="Arial"/>
        </w:rPr>
        <w:t xml:space="preserve">URLLC </w:t>
      </w:r>
      <w:r w:rsidR="008D22CE">
        <w:rPr>
          <w:rFonts w:cs="Arial"/>
        </w:rPr>
        <w:t xml:space="preserve">deployment, only </w:t>
      </w:r>
      <w:r w:rsidR="00C00BE1">
        <w:rPr>
          <w:rFonts w:cs="Arial"/>
        </w:rPr>
        <w:t xml:space="preserve">a few </w:t>
      </w:r>
      <w:r w:rsidR="008D22CE">
        <w:rPr>
          <w:rFonts w:cs="Arial"/>
        </w:rPr>
        <w:t>cell</w:t>
      </w:r>
      <w:r w:rsidR="00831CA0">
        <w:rPr>
          <w:rFonts w:cs="Arial"/>
        </w:rPr>
        <w:t>s</w:t>
      </w:r>
      <w:r w:rsidR="008D22CE">
        <w:rPr>
          <w:rFonts w:cs="Arial"/>
        </w:rPr>
        <w:t xml:space="preserve"> </w:t>
      </w:r>
      <w:r w:rsidR="00831CA0">
        <w:rPr>
          <w:rFonts w:cs="Arial"/>
        </w:rPr>
        <w:t>are</w:t>
      </w:r>
      <w:r w:rsidR="008D22CE">
        <w:rPr>
          <w:rFonts w:cs="Arial"/>
        </w:rPr>
        <w:t xml:space="preserve"> configured</w:t>
      </w:r>
      <w:r w:rsidR="00ED6FF4">
        <w:rPr>
          <w:rFonts w:cs="Arial"/>
        </w:rPr>
        <w:t xml:space="preserve"> with </w:t>
      </w:r>
      <w:r w:rsidR="008638A1">
        <w:rPr>
          <w:rFonts w:cs="Arial"/>
        </w:rPr>
        <w:t xml:space="preserve">a </w:t>
      </w:r>
      <w:r w:rsidR="00ED6FF4">
        <w:rPr>
          <w:rFonts w:cs="Arial"/>
        </w:rPr>
        <w:t>limited overhead</w:t>
      </w:r>
      <w:r w:rsidR="001535FE">
        <w:rPr>
          <w:rFonts w:cs="Arial"/>
        </w:rPr>
        <w:t xml:space="preserve"> in this MAC CE</w:t>
      </w:r>
      <w:r w:rsidR="00C00BE1">
        <w:rPr>
          <w:rFonts w:cs="Arial"/>
        </w:rPr>
        <w:t xml:space="preserve">. </w:t>
      </w:r>
    </w:p>
    <w:p w14:paraId="460F0A3C" w14:textId="0B990CCC" w:rsidR="008638A1" w:rsidRDefault="00F210FA" w:rsidP="008638A1">
      <w:pPr>
        <w:rPr>
          <w:rFonts w:cs="Arial"/>
        </w:rPr>
      </w:pPr>
      <w:r>
        <w:rPr>
          <w:rFonts w:cs="Arial"/>
        </w:rPr>
        <w:t>From the motivation of introducing multiple SPS configurations, we can further conclude that it is unlikely to have many cells</w:t>
      </w:r>
      <w:r w:rsidR="00F26977">
        <w:rPr>
          <w:rFonts w:cs="Arial"/>
        </w:rPr>
        <w:t xml:space="preserve"> activated</w:t>
      </w:r>
      <w:r>
        <w:rPr>
          <w:rFonts w:cs="Arial"/>
        </w:rPr>
        <w:t xml:space="preserve">. </w:t>
      </w:r>
      <w:r w:rsidR="0012657C">
        <w:rPr>
          <w:rFonts w:cs="Arial"/>
        </w:rPr>
        <w:t xml:space="preserve">The motivation to introduce multiple UL SPS configurations on any cell is for PDCP duplication in which the data might be sent on SPS on different cells to achieve a diversity gain. </w:t>
      </w:r>
      <w:r w:rsidR="00213362">
        <w:rPr>
          <w:rFonts w:cs="Arial"/>
        </w:rPr>
        <w:t>Using two cells with independent MAC PDU error</w:t>
      </w:r>
      <w:r w:rsidR="008F685F">
        <w:rPr>
          <w:rFonts w:cs="Arial"/>
        </w:rPr>
        <w:t xml:space="preserve"> events</w:t>
      </w:r>
      <w:r w:rsidR="00213362">
        <w:rPr>
          <w:rFonts w:cs="Arial"/>
        </w:rPr>
        <w:t xml:space="preserve"> is sufficient in this case.</w:t>
      </w:r>
      <w:r w:rsidR="0012657C">
        <w:rPr>
          <w:rFonts w:cs="Arial"/>
        </w:rPr>
        <w:t xml:space="preserve"> </w:t>
      </w:r>
      <w:r w:rsidR="008D4F84">
        <w:rPr>
          <w:rFonts w:cs="Arial"/>
        </w:rPr>
        <w:t>T</w:t>
      </w:r>
      <w:r w:rsidR="008638A1">
        <w:rPr>
          <w:rFonts w:cs="Arial"/>
        </w:rPr>
        <w:t xml:space="preserve">he motivation to introduce multiple UL SPS configurations per cell is to support transmitting UL data at any TTI with a guaranteed number of repetitions and hence to reduce MAC PDU delivery latency and meet the reliability requirement. Since UE </w:t>
      </w:r>
      <w:r w:rsidR="00E93797">
        <w:rPr>
          <w:rFonts w:cs="Arial"/>
        </w:rPr>
        <w:t xml:space="preserve">is </w:t>
      </w:r>
      <w:bookmarkStart w:id="50" w:name="_Hlk521588102"/>
      <w:r w:rsidR="008638A1">
        <w:rPr>
          <w:rFonts w:cs="Arial"/>
        </w:rPr>
        <w:t xml:space="preserve">configured with repetition in time, it </w:t>
      </w:r>
      <w:r w:rsidR="00E93797">
        <w:rPr>
          <w:rFonts w:cs="Arial"/>
        </w:rPr>
        <w:t xml:space="preserve">is expected that </w:t>
      </w:r>
      <w:r w:rsidR="008638A1">
        <w:rPr>
          <w:rFonts w:cs="Arial"/>
        </w:rPr>
        <w:t xml:space="preserve">uplink transmission power </w:t>
      </w:r>
      <w:r w:rsidR="00E93797">
        <w:rPr>
          <w:rFonts w:cs="Arial"/>
        </w:rPr>
        <w:t xml:space="preserve">is </w:t>
      </w:r>
      <w:r w:rsidR="008638A1">
        <w:rPr>
          <w:rFonts w:cs="Arial"/>
        </w:rPr>
        <w:t>limited</w:t>
      </w:r>
      <w:r w:rsidR="004B630F">
        <w:rPr>
          <w:rFonts w:cs="Arial"/>
        </w:rPr>
        <w:t xml:space="preserve"> for this UE</w:t>
      </w:r>
      <w:r w:rsidR="008638A1">
        <w:rPr>
          <w:rFonts w:cs="Arial"/>
        </w:rPr>
        <w:t xml:space="preserve">, eNB would not configure CA </w:t>
      </w:r>
      <w:r w:rsidR="000551FA">
        <w:rPr>
          <w:rFonts w:cs="Arial"/>
        </w:rPr>
        <w:t>at all</w:t>
      </w:r>
      <w:r w:rsidR="008638A1">
        <w:rPr>
          <w:rFonts w:cs="Arial"/>
        </w:rPr>
        <w:t xml:space="preserve">. </w:t>
      </w:r>
    </w:p>
    <w:p w14:paraId="265FA1D9" w14:textId="2D8155CA" w:rsidR="008638A1" w:rsidRDefault="008638A1" w:rsidP="008638A1">
      <w:pPr>
        <w:pStyle w:val="Observation"/>
        <w:rPr>
          <w:rFonts w:cs="Arial"/>
        </w:rPr>
      </w:pPr>
      <w:bookmarkStart w:id="51" w:name="_Toc521574271"/>
      <w:bookmarkEnd w:id="50"/>
      <w:r>
        <w:rPr>
          <w:noProof/>
        </w:rPr>
        <w:t>The overhead is limitted due to that only a limited number of SCells is configured for URLLC.</w:t>
      </w:r>
      <w:bookmarkEnd w:id="51"/>
      <w:r>
        <w:rPr>
          <w:noProof/>
        </w:rPr>
        <w:t xml:space="preserve"> </w:t>
      </w:r>
    </w:p>
    <w:p w14:paraId="02E8082F" w14:textId="6AB6AA20" w:rsidR="007A0C89" w:rsidRDefault="007A0C89" w:rsidP="003E57C5">
      <w:pPr>
        <w:pStyle w:val="Proposal"/>
        <w:numPr>
          <w:ilvl w:val="0"/>
          <w:numId w:val="0"/>
        </w:numPr>
        <w:tabs>
          <w:tab w:val="num" w:pos="1871"/>
        </w:tabs>
        <w:overflowPunct/>
        <w:autoSpaceDE/>
        <w:autoSpaceDN/>
        <w:adjustRightInd/>
        <w:spacing w:after="160" w:line="259" w:lineRule="auto"/>
        <w:jc w:val="left"/>
        <w:textAlignment w:val="auto"/>
        <w:rPr>
          <w:rFonts w:cs="Arial"/>
        </w:rPr>
      </w:pPr>
    </w:p>
    <w:p w14:paraId="0FEF2CFA" w14:textId="750966C1" w:rsidR="002668CA" w:rsidRDefault="002668CA" w:rsidP="002668CA">
      <w:pPr>
        <w:rPr>
          <w:rFonts w:cs="Arial"/>
        </w:rPr>
      </w:pPr>
      <w:r>
        <w:rPr>
          <w:rFonts w:cs="Arial"/>
        </w:rPr>
        <w:t>A CR is provided in [2]</w:t>
      </w:r>
      <w:r>
        <w:rPr>
          <w:rFonts w:cs="Arial"/>
        </w:rPr>
        <w:t xml:space="preserve">. </w:t>
      </w:r>
    </w:p>
    <w:p w14:paraId="5BE8D562" w14:textId="5B225BB2" w:rsidR="00C01F33" w:rsidRPr="00CE0424" w:rsidRDefault="00C01F33" w:rsidP="00CE0424">
      <w:pPr>
        <w:pStyle w:val="Heading1"/>
      </w:pPr>
      <w:r w:rsidRPr="00CE0424">
        <w:t>Conclusion</w:t>
      </w:r>
    </w:p>
    <w:p w14:paraId="0E4EE6C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4F51F5D" w14:textId="58ADEB5F" w:rsidR="008E1723"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521574269" w:history="1">
        <w:r w:rsidR="008E1723" w:rsidRPr="008E02F5">
          <w:rPr>
            <w:rStyle w:val="Hyperlink"/>
            <w:rFonts w:cs="Arial"/>
            <w:noProof/>
          </w:rPr>
          <w:t>Observation 1</w:t>
        </w:r>
        <w:r w:rsidR="008E1723">
          <w:rPr>
            <w:rFonts w:asciiTheme="minorHAnsi" w:eastAsiaTheme="minorEastAsia" w:hAnsiTheme="minorHAnsi" w:cstheme="minorBidi"/>
            <w:b w:val="0"/>
            <w:noProof/>
            <w:sz w:val="22"/>
            <w:szCs w:val="22"/>
            <w:lang w:val="en-US"/>
          </w:rPr>
          <w:tab/>
        </w:r>
        <w:r w:rsidR="008E1723" w:rsidRPr="008E02F5">
          <w:rPr>
            <w:rStyle w:val="Hyperlink"/>
            <w:rFonts w:cs="Arial"/>
            <w:noProof/>
          </w:rPr>
          <w:t>The zero-bits SPS confirmation MAC CE is not tailored for the multiple UL SPS configurations. It would result in ambiguity in the SPS confirmation MAC CE and less efficiency in how the UL SPS configurations can be activated/released.</w:t>
        </w:r>
      </w:hyperlink>
    </w:p>
    <w:p w14:paraId="0AC118B1" w14:textId="546A3911" w:rsidR="008E1723" w:rsidRDefault="00C939A0">
      <w:pPr>
        <w:pStyle w:val="TableofFigures"/>
        <w:tabs>
          <w:tab w:val="right" w:leader="dot" w:pos="9629"/>
        </w:tabs>
        <w:rPr>
          <w:rFonts w:asciiTheme="minorHAnsi" w:eastAsiaTheme="minorEastAsia" w:hAnsiTheme="minorHAnsi" w:cstheme="minorBidi"/>
          <w:b w:val="0"/>
          <w:noProof/>
          <w:sz w:val="22"/>
          <w:szCs w:val="22"/>
          <w:lang w:val="en-US"/>
        </w:rPr>
      </w:pPr>
      <w:hyperlink w:anchor="_Toc521574270" w:history="1">
        <w:r w:rsidR="008E1723" w:rsidRPr="008E02F5">
          <w:rPr>
            <w:rStyle w:val="Hyperlink"/>
            <w:rFonts w:cs="Arial"/>
            <w:noProof/>
          </w:rPr>
          <w:t>Observation 2</w:t>
        </w:r>
        <w:r w:rsidR="008E1723">
          <w:rPr>
            <w:rFonts w:asciiTheme="minorHAnsi" w:eastAsiaTheme="minorEastAsia" w:hAnsiTheme="minorHAnsi" w:cstheme="minorBidi"/>
            <w:b w:val="0"/>
            <w:noProof/>
            <w:sz w:val="22"/>
            <w:szCs w:val="22"/>
            <w:lang w:val="en-US"/>
          </w:rPr>
          <w:tab/>
        </w:r>
        <w:r w:rsidR="008E1723" w:rsidRPr="008E02F5">
          <w:rPr>
            <w:rStyle w:val="Hyperlink"/>
            <w:noProof/>
          </w:rPr>
          <w:t>It is beneficial to introduce</w:t>
        </w:r>
        <w:r w:rsidR="008E1723" w:rsidRPr="008E02F5">
          <w:rPr>
            <w:rStyle w:val="Hyperlink"/>
            <w:rFonts w:cs="Arial"/>
            <w:noProof/>
          </w:rPr>
          <w:t xml:space="preserve"> multi-bit SPS confirmation MAC CE for multiple SPS configurations on different cells as for LAA AUL.</w:t>
        </w:r>
      </w:hyperlink>
    </w:p>
    <w:p w14:paraId="2CDCF2FA" w14:textId="73875726" w:rsidR="008E1723" w:rsidRDefault="00C939A0">
      <w:pPr>
        <w:pStyle w:val="TableofFigures"/>
        <w:tabs>
          <w:tab w:val="right" w:leader="dot" w:pos="9629"/>
        </w:tabs>
        <w:rPr>
          <w:rFonts w:asciiTheme="minorHAnsi" w:eastAsiaTheme="minorEastAsia" w:hAnsiTheme="minorHAnsi" w:cstheme="minorBidi"/>
          <w:b w:val="0"/>
          <w:noProof/>
          <w:sz w:val="22"/>
          <w:szCs w:val="22"/>
          <w:lang w:val="en-US"/>
        </w:rPr>
      </w:pPr>
      <w:hyperlink w:anchor="_Toc521574271" w:history="1">
        <w:r w:rsidR="008E1723" w:rsidRPr="008E02F5">
          <w:rPr>
            <w:rStyle w:val="Hyperlink"/>
            <w:rFonts w:cs="Arial"/>
            <w:noProof/>
          </w:rPr>
          <w:t>Observation 3</w:t>
        </w:r>
        <w:r w:rsidR="008E1723">
          <w:rPr>
            <w:rFonts w:asciiTheme="minorHAnsi" w:eastAsiaTheme="minorEastAsia" w:hAnsiTheme="minorHAnsi" w:cstheme="minorBidi"/>
            <w:b w:val="0"/>
            <w:noProof/>
            <w:sz w:val="22"/>
            <w:szCs w:val="22"/>
            <w:lang w:val="en-US"/>
          </w:rPr>
          <w:tab/>
        </w:r>
        <w:r w:rsidR="008E1723" w:rsidRPr="008E02F5">
          <w:rPr>
            <w:rStyle w:val="Hyperlink"/>
            <w:noProof/>
          </w:rPr>
          <w:t>The overhead is limitted due to that only a limited number of SCells is configured for URLLC.</w:t>
        </w:r>
      </w:hyperlink>
    </w:p>
    <w:p w14:paraId="2A67BDE0" w14:textId="4251534A" w:rsidR="006E1C82" w:rsidRDefault="006F6582" w:rsidP="008E065E">
      <w:pPr>
        <w:pStyle w:val="BodyText"/>
        <w:rPr>
          <w:b/>
          <w:bCs/>
        </w:rPr>
      </w:pPr>
      <w:r>
        <w:rPr>
          <w:b/>
          <w:bCs/>
        </w:rPr>
        <w:fldChar w:fldCharType="end"/>
      </w:r>
    </w:p>
    <w:p w14:paraId="68EBF2D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9964A02" w14:textId="16BA71E5" w:rsidR="004D411E"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574260" w:history="1">
        <w:r w:rsidR="004D411E" w:rsidRPr="00B905EC">
          <w:rPr>
            <w:rStyle w:val="Hyperlink"/>
            <w:rFonts w:cs="Arial"/>
            <w:noProof/>
          </w:rPr>
          <w:t>Proposal 1</w:t>
        </w:r>
        <w:r w:rsidR="004D411E">
          <w:rPr>
            <w:rFonts w:asciiTheme="minorHAnsi" w:eastAsiaTheme="minorEastAsia" w:hAnsiTheme="minorHAnsi" w:cstheme="minorBidi"/>
            <w:b w:val="0"/>
            <w:noProof/>
            <w:sz w:val="22"/>
            <w:szCs w:val="22"/>
            <w:lang w:val="en-US"/>
          </w:rPr>
          <w:tab/>
        </w:r>
        <w:r w:rsidR="004D411E" w:rsidRPr="00B905EC">
          <w:rPr>
            <w:rStyle w:val="Hyperlink"/>
            <w:rFonts w:cs="Arial"/>
            <w:noProof/>
          </w:rPr>
          <w:t>Introduce a new multi-bit SPS confirmation MAC CE for multiple SPS configurations in which each octet represents SPS activation/release status in an activated cell.</w:t>
        </w:r>
      </w:hyperlink>
    </w:p>
    <w:p w14:paraId="75A2227D" w14:textId="4312B9C0" w:rsidR="004D411E" w:rsidRDefault="00C939A0">
      <w:pPr>
        <w:pStyle w:val="TableofFigures"/>
        <w:tabs>
          <w:tab w:val="right" w:leader="dot" w:pos="9629"/>
        </w:tabs>
        <w:rPr>
          <w:rFonts w:asciiTheme="minorHAnsi" w:eastAsiaTheme="minorEastAsia" w:hAnsiTheme="minorHAnsi" w:cstheme="minorBidi"/>
          <w:b w:val="0"/>
          <w:noProof/>
          <w:sz w:val="22"/>
          <w:szCs w:val="22"/>
          <w:lang w:val="en-US"/>
        </w:rPr>
      </w:pPr>
      <w:hyperlink w:anchor="_Toc521574261" w:history="1">
        <w:r w:rsidR="004D411E" w:rsidRPr="00B905EC">
          <w:rPr>
            <w:rStyle w:val="Hyperlink"/>
            <w:rFonts w:cs="Arial"/>
            <w:noProof/>
          </w:rPr>
          <w:t>Proposal 2</w:t>
        </w:r>
        <w:r w:rsidR="004D411E">
          <w:rPr>
            <w:rFonts w:asciiTheme="minorHAnsi" w:eastAsiaTheme="minorEastAsia" w:hAnsiTheme="minorHAnsi" w:cstheme="minorBidi"/>
            <w:b w:val="0"/>
            <w:noProof/>
            <w:sz w:val="22"/>
            <w:szCs w:val="22"/>
            <w:lang w:val="en-US"/>
          </w:rPr>
          <w:tab/>
        </w:r>
        <w:r w:rsidR="004D411E" w:rsidRPr="00B905EC">
          <w:rPr>
            <w:rStyle w:val="Hyperlink"/>
            <w:rFonts w:cs="Arial"/>
            <w:noProof/>
          </w:rPr>
          <w:t>Keep the legacy behaviour: the zero-bits SPS confirmation MAC CE is sent for SPS configurations introduced before rel-15.</w:t>
        </w:r>
      </w:hyperlink>
    </w:p>
    <w:p w14:paraId="43178857" w14:textId="05B3B0E7" w:rsidR="00C01F33" w:rsidRPr="00CE0424" w:rsidRDefault="006E1C82" w:rsidP="00E904F9">
      <w:pPr>
        <w:pStyle w:val="BodyText"/>
      </w:pPr>
      <w:r>
        <w:rPr>
          <w:b/>
          <w:bCs/>
          <w:lang w:val="en-US"/>
        </w:rPr>
        <w:fldChar w:fldCharType="end"/>
      </w:r>
      <w:r w:rsidRPr="00CE0424">
        <w:rPr>
          <w:b/>
          <w:bCs/>
        </w:rPr>
        <w:t xml:space="preserve"> </w:t>
      </w:r>
    </w:p>
    <w:p w14:paraId="78D64659" w14:textId="02527DBE" w:rsidR="00F507D1" w:rsidRPr="00CE0424" w:rsidRDefault="00F507D1" w:rsidP="00CE0424">
      <w:pPr>
        <w:pStyle w:val="Heading1"/>
      </w:pPr>
      <w:bookmarkStart w:id="52" w:name="_In-sequence_SDU_delivery"/>
      <w:bookmarkEnd w:id="52"/>
      <w:r w:rsidRPr="00CE0424">
        <w:t>References</w:t>
      </w:r>
    </w:p>
    <w:p w14:paraId="2522D2F8" w14:textId="5D979D1F" w:rsidR="005F3025" w:rsidRDefault="008F27EF" w:rsidP="00573667">
      <w:pPr>
        <w:pStyle w:val="Reference"/>
      </w:pPr>
      <w:bookmarkStart w:id="53" w:name="_Ref174151459"/>
      <w:bookmarkStart w:id="54" w:name="_Ref189809556"/>
      <w:r>
        <w:t xml:space="preserve">R1-1807583, </w:t>
      </w:r>
      <w:r w:rsidRPr="008F27EF">
        <w:t>RAN1 decisions for WI Ultra Reliable Low Latency Communication for LTE (LTE_HRLLC) – per topic</w:t>
      </w:r>
    </w:p>
    <w:p w14:paraId="1C739B5C" w14:textId="6F80D594" w:rsidR="00C939A0" w:rsidRPr="00CE0424" w:rsidRDefault="00C939A0" w:rsidP="00C939A0">
      <w:pPr>
        <w:pStyle w:val="Reference"/>
      </w:pPr>
      <w:r w:rsidRPr="00C939A0">
        <w:t>36321_CR1339_(Rel-15)_R2-1812126 Multi-bit SPS confirmation MAC CE</w:t>
      </w:r>
      <w:r>
        <w:t>, RAN2#103</w:t>
      </w:r>
      <w:bookmarkStart w:id="55" w:name="_GoBack"/>
      <w:bookmarkEnd w:id="55"/>
    </w:p>
    <w:bookmarkEnd w:id="53"/>
    <w:bookmarkEnd w:id="54"/>
    <w:p w14:paraId="440436C8" w14:textId="6C858102" w:rsidR="003A7EF3" w:rsidRDefault="003A7EF3" w:rsidP="00CE0424">
      <w:pPr>
        <w:pStyle w:val="BodyText"/>
      </w:pPr>
    </w:p>
    <w:p w14:paraId="58B32369" w14:textId="77777777" w:rsidR="00B2580E" w:rsidRPr="00CE0424" w:rsidRDefault="00B2580E" w:rsidP="00CE0424">
      <w:pPr>
        <w:pStyle w:val="BodyText"/>
      </w:pPr>
    </w:p>
    <w:sectPr w:rsidR="00B2580E"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FAF42" w14:textId="77777777" w:rsidR="0001644F" w:rsidRDefault="0001644F">
      <w:r>
        <w:separator/>
      </w:r>
    </w:p>
  </w:endnote>
  <w:endnote w:type="continuationSeparator" w:id="0">
    <w:p w14:paraId="148E2B88" w14:textId="77777777" w:rsidR="0001644F" w:rsidRDefault="0001644F">
      <w:r>
        <w:continuationSeparator/>
      </w:r>
    </w:p>
  </w:endnote>
  <w:endnote w:type="continuationNotice" w:id="1">
    <w:p w14:paraId="0D365A87" w14:textId="77777777" w:rsidR="0001644F" w:rsidRDefault="000164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9864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4680D" w14:textId="77777777" w:rsidR="0001644F" w:rsidRDefault="0001644F">
      <w:r>
        <w:separator/>
      </w:r>
    </w:p>
  </w:footnote>
  <w:footnote w:type="continuationSeparator" w:id="0">
    <w:p w14:paraId="5DA2F106" w14:textId="77777777" w:rsidR="0001644F" w:rsidRDefault="0001644F">
      <w:r>
        <w:continuationSeparator/>
      </w:r>
    </w:p>
  </w:footnote>
  <w:footnote w:type="continuationNotice" w:id="1">
    <w:p w14:paraId="1AE1198D" w14:textId="77777777" w:rsidR="0001644F" w:rsidRDefault="000164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983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EF4DF5"/>
    <w:multiLevelType w:val="hybridMultilevel"/>
    <w:tmpl w:val="F64AFAF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767348F"/>
    <w:multiLevelType w:val="hybridMultilevel"/>
    <w:tmpl w:val="17D0E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3"/>
  </w:num>
  <w:num w:numId="11">
    <w:abstractNumId w:val="2"/>
  </w:num>
  <w:num w:numId="12">
    <w:abstractNumId w:val="1"/>
  </w:num>
  <w:num w:numId="13">
    <w:abstractNumId w:val="18"/>
  </w:num>
  <w:num w:numId="14">
    <w:abstractNumId w:val="19"/>
  </w:num>
  <w:num w:numId="15">
    <w:abstractNumId w:val="14"/>
  </w:num>
  <w:num w:numId="16">
    <w:abstractNumId w:val="21"/>
  </w:num>
  <w:num w:numId="17">
    <w:abstractNumId w:val="6"/>
  </w:num>
  <w:num w:numId="18">
    <w:abstractNumId w:val="7"/>
  </w:num>
  <w:num w:numId="19">
    <w:abstractNumId w:val="5"/>
  </w:num>
  <w:num w:numId="20">
    <w:abstractNumId w:val="25"/>
  </w:num>
  <w:num w:numId="21">
    <w:abstractNumId w:val="11"/>
  </w:num>
  <w:num w:numId="22">
    <w:abstractNumId w:val="24"/>
  </w:num>
  <w:num w:numId="23">
    <w:abstractNumId w:val="16"/>
  </w:num>
  <w:num w:numId="24">
    <w:abstractNumId w:val="23"/>
  </w:num>
  <w:num w:numId="25">
    <w:abstractNumId w:val="0"/>
  </w:num>
  <w:num w:numId="2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80D"/>
    <w:rsid w:val="000006E1"/>
    <w:rsid w:val="00002A37"/>
    <w:rsid w:val="00003006"/>
    <w:rsid w:val="0000564C"/>
    <w:rsid w:val="00005987"/>
    <w:rsid w:val="00006446"/>
    <w:rsid w:val="00006896"/>
    <w:rsid w:val="00007CDC"/>
    <w:rsid w:val="00011B28"/>
    <w:rsid w:val="00015D15"/>
    <w:rsid w:val="00016444"/>
    <w:rsid w:val="0001644F"/>
    <w:rsid w:val="0002564D"/>
    <w:rsid w:val="00025ECA"/>
    <w:rsid w:val="0002639C"/>
    <w:rsid w:val="00026A07"/>
    <w:rsid w:val="000325B8"/>
    <w:rsid w:val="00032D50"/>
    <w:rsid w:val="00034C15"/>
    <w:rsid w:val="00036BA1"/>
    <w:rsid w:val="000422E2"/>
    <w:rsid w:val="00042F22"/>
    <w:rsid w:val="00043605"/>
    <w:rsid w:val="000444EF"/>
    <w:rsid w:val="000457B0"/>
    <w:rsid w:val="00046052"/>
    <w:rsid w:val="00047229"/>
    <w:rsid w:val="00052A07"/>
    <w:rsid w:val="00052CDF"/>
    <w:rsid w:val="000534E3"/>
    <w:rsid w:val="000551FA"/>
    <w:rsid w:val="0005606A"/>
    <w:rsid w:val="00056C5A"/>
    <w:rsid w:val="00057117"/>
    <w:rsid w:val="000616E7"/>
    <w:rsid w:val="0006487E"/>
    <w:rsid w:val="00064FCB"/>
    <w:rsid w:val="00065E1A"/>
    <w:rsid w:val="00066446"/>
    <w:rsid w:val="00077E5F"/>
    <w:rsid w:val="0008036A"/>
    <w:rsid w:val="000804FC"/>
    <w:rsid w:val="00081AE6"/>
    <w:rsid w:val="000855EB"/>
    <w:rsid w:val="00085A1E"/>
    <w:rsid w:val="00085B52"/>
    <w:rsid w:val="000866F2"/>
    <w:rsid w:val="00086E48"/>
    <w:rsid w:val="00087622"/>
    <w:rsid w:val="0009009F"/>
    <w:rsid w:val="00091557"/>
    <w:rsid w:val="000924C1"/>
    <w:rsid w:val="000924F0"/>
    <w:rsid w:val="00093474"/>
    <w:rsid w:val="0009510F"/>
    <w:rsid w:val="000A136D"/>
    <w:rsid w:val="000A1B7B"/>
    <w:rsid w:val="000A56F2"/>
    <w:rsid w:val="000B0A8E"/>
    <w:rsid w:val="000B2719"/>
    <w:rsid w:val="000B3A8F"/>
    <w:rsid w:val="000B4AB9"/>
    <w:rsid w:val="000B58C3"/>
    <w:rsid w:val="000B61E9"/>
    <w:rsid w:val="000B7428"/>
    <w:rsid w:val="000B7EB7"/>
    <w:rsid w:val="000C165A"/>
    <w:rsid w:val="000C1B56"/>
    <w:rsid w:val="000C2E19"/>
    <w:rsid w:val="000D0D07"/>
    <w:rsid w:val="000D2927"/>
    <w:rsid w:val="000D3FCB"/>
    <w:rsid w:val="000D4797"/>
    <w:rsid w:val="000E0527"/>
    <w:rsid w:val="000E186D"/>
    <w:rsid w:val="000E1E92"/>
    <w:rsid w:val="000E3C4F"/>
    <w:rsid w:val="000F06D6"/>
    <w:rsid w:val="000F0EB1"/>
    <w:rsid w:val="000F1106"/>
    <w:rsid w:val="000F169A"/>
    <w:rsid w:val="000F2B6C"/>
    <w:rsid w:val="000F3BE9"/>
    <w:rsid w:val="000F3F6C"/>
    <w:rsid w:val="000F6DF3"/>
    <w:rsid w:val="001005FF"/>
    <w:rsid w:val="001062FB"/>
    <w:rsid w:val="001063E6"/>
    <w:rsid w:val="0011282A"/>
    <w:rsid w:val="00113CF4"/>
    <w:rsid w:val="00114CF1"/>
    <w:rsid w:val="001153EA"/>
    <w:rsid w:val="00115643"/>
    <w:rsid w:val="00115877"/>
    <w:rsid w:val="00116765"/>
    <w:rsid w:val="001219F5"/>
    <w:rsid w:val="00121A20"/>
    <w:rsid w:val="0012359E"/>
    <w:rsid w:val="0012377F"/>
    <w:rsid w:val="00123A6F"/>
    <w:rsid w:val="00124314"/>
    <w:rsid w:val="0012543C"/>
    <w:rsid w:val="0012657C"/>
    <w:rsid w:val="00126B4A"/>
    <w:rsid w:val="00132FD0"/>
    <w:rsid w:val="001344C0"/>
    <w:rsid w:val="001346FA"/>
    <w:rsid w:val="00135252"/>
    <w:rsid w:val="0013768B"/>
    <w:rsid w:val="001378CB"/>
    <w:rsid w:val="00137AB5"/>
    <w:rsid w:val="00137F0B"/>
    <w:rsid w:val="00146304"/>
    <w:rsid w:val="00151E23"/>
    <w:rsid w:val="001526E0"/>
    <w:rsid w:val="001535FE"/>
    <w:rsid w:val="001551B5"/>
    <w:rsid w:val="001570B8"/>
    <w:rsid w:val="00162464"/>
    <w:rsid w:val="001659C1"/>
    <w:rsid w:val="00173A8E"/>
    <w:rsid w:val="00174FE2"/>
    <w:rsid w:val="0017502C"/>
    <w:rsid w:val="001800C1"/>
    <w:rsid w:val="0018143F"/>
    <w:rsid w:val="00181FF8"/>
    <w:rsid w:val="00190AC1"/>
    <w:rsid w:val="0019341A"/>
    <w:rsid w:val="0019726A"/>
    <w:rsid w:val="00197DF9"/>
    <w:rsid w:val="001A0968"/>
    <w:rsid w:val="001A1560"/>
    <w:rsid w:val="001A1987"/>
    <w:rsid w:val="001A2564"/>
    <w:rsid w:val="001A53FA"/>
    <w:rsid w:val="001A6173"/>
    <w:rsid w:val="001A6CBA"/>
    <w:rsid w:val="001B0D97"/>
    <w:rsid w:val="001B5A5D"/>
    <w:rsid w:val="001C1CE5"/>
    <w:rsid w:val="001C3D2A"/>
    <w:rsid w:val="001C4DE6"/>
    <w:rsid w:val="001C4F0B"/>
    <w:rsid w:val="001C506A"/>
    <w:rsid w:val="001C737B"/>
    <w:rsid w:val="001C74CC"/>
    <w:rsid w:val="001D51BA"/>
    <w:rsid w:val="001D53E7"/>
    <w:rsid w:val="001D6342"/>
    <w:rsid w:val="001D6D53"/>
    <w:rsid w:val="001E58E2"/>
    <w:rsid w:val="001E7AED"/>
    <w:rsid w:val="001F3916"/>
    <w:rsid w:val="001F4BB0"/>
    <w:rsid w:val="001F54C5"/>
    <w:rsid w:val="001F662C"/>
    <w:rsid w:val="001F7074"/>
    <w:rsid w:val="00200490"/>
    <w:rsid w:val="00201F3A"/>
    <w:rsid w:val="00203220"/>
    <w:rsid w:val="00203F96"/>
    <w:rsid w:val="0020563A"/>
    <w:rsid w:val="002069B2"/>
    <w:rsid w:val="00207FA3"/>
    <w:rsid w:val="00213362"/>
    <w:rsid w:val="00214DA8"/>
    <w:rsid w:val="00215423"/>
    <w:rsid w:val="002158FA"/>
    <w:rsid w:val="00220600"/>
    <w:rsid w:val="002224DB"/>
    <w:rsid w:val="00223FCB"/>
    <w:rsid w:val="002252C3"/>
    <w:rsid w:val="00225C54"/>
    <w:rsid w:val="00230765"/>
    <w:rsid w:val="00230D18"/>
    <w:rsid w:val="002319E4"/>
    <w:rsid w:val="00234607"/>
    <w:rsid w:val="00235632"/>
    <w:rsid w:val="00235872"/>
    <w:rsid w:val="00237459"/>
    <w:rsid w:val="00241060"/>
    <w:rsid w:val="00241559"/>
    <w:rsid w:val="00241F96"/>
    <w:rsid w:val="002435B3"/>
    <w:rsid w:val="00245086"/>
    <w:rsid w:val="002458EB"/>
    <w:rsid w:val="00246767"/>
    <w:rsid w:val="002500C8"/>
    <w:rsid w:val="00255FFB"/>
    <w:rsid w:val="00257543"/>
    <w:rsid w:val="002613D4"/>
    <w:rsid w:val="002617E7"/>
    <w:rsid w:val="00264228"/>
    <w:rsid w:val="00264334"/>
    <w:rsid w:val="0026473E"/>
    <w:rsid w:val="00266214"/>
    <w:rsid w:val="002668CA"/>
    <w:rsid w:val="00267C83"/>
    <w:rsid w:val="0027144F"/>
    <w:rsid w:val="002715EA"/>
    <w:rsid w:val="00271813"/>
    <w:rsid w:val="00271F3A"/>
    <w:rsid w:val="00273278"/>
    <w:rsid w:val="002737F4"/>
    <w:rsid w:val="00273CFB"/>
    <w:rsid w:val="002805F5"/>
    <w:rsid w:val="00280751"/>
    <w:rsid w:val="0028280A"/>
    <w:rsid w:val="00286ACD"/>
    <w:rsid w:val="00287838"/>
    <w:rsid w:val="002907B5"/>
    <w:rsid w:val="00292EB7"/>
    <w:rsid w:val="00296227"/>
    <w:rsid w:val="00296F44"/>
    <w:rsid w:val="0029777D"/>
    <w:rsid w:val="002A055E"/>
    <w:rsid w:val="002A1D4E"/>
    <w:rsid w:val="002A2869"/>
    <w:rsid w:val="002A39B5"/>
    <w:rsid w:val="002B24D6"/>
    <w:rsid w:val="002B302E"/>
    <w:rsid w:val="002C09B1"/>
    <w:rsid w:val="002C2565"/>
    <w:rsid w:val="002C41E6"/>
    <w:rsid w:val="002C618F"/>
    <w:rsid w:val="002C710C"/>
    <w:rsid w:val="002D071A"/>
    <w:rsid w:val="002D0832"/>
    <w:rsid w:val="002D34B2"/>
    <w:rsid w:val="002D48B0"/>
    <w:rsid w:val="002D5B37"/>
    <w:rsid w:val="002D7637"/>
    <w:rsid w:val="002E1580"/>
    <w:rsid w:val="002E17F2"/>
    <w:rsid w:val="002E34FF"/>
    <w:rsid w:val="002E7CAE"/>
    <w:rsid w:val="002F2771"/>
    <w:rsid w:val="002F37A9"/>
    <w:rsid w:val="002F6216"/>
    <w:rsid w:val="00300C21"/>
    <w:rsid w:val="00301CE6"/>
    <w:rsid w:val="0030256B"/>
    <w:rsid w:val="00302E91"/>
    <w:rsid w:val="0030501F"/>
    <w:rsid w:val="00305DCA"/>
    <w:rsid w:val="0030684D"/>
    <w:rsid w:val="00307BA1"/>
    <w:rsid w:val="00311702"/>
    <w:rsid w:val="00311E82"/>
    <w:rsid w:val="00313FD6"/>
    <w:rsid w:val="003143BD"/>
    <w:rsid w:val="00315363"/>
    <w:rsid w:val="003203ED"/>
    <w:rsid w:val="0032233A"/>
    <w:rsid w:val="00322C9F"/>
    <w:rsid w:val="00324D23"/>
    <w:rsid w:val="00326316"/>
    <w:rsid w:val="00331751"/>
    <w:rsid w:val="00332921"/>
    <w:rsid w:val="00334579"/>
    <w:rsid w:val="003353DA"/>
    <w:rsid w:val="00335858"/>
    <w:rsid w:val="00336BDA"/>
    <w:rsid w:val="00342BD7"/>
    <w:rsid w:val="00346DB5"/>
    <w:rsid w:val="003477B1"/>
    <w:rsid w:val="00353520"/>
    <w:rsid w:val="00357380"/>
    <w:rsid w:val="003602D9"/>
    <w:rsid w:val="003604CE"/>
    <w:rsid w:val="00361640"/>
    <w:rsid w:val="00361B73"/>
    <w:rsid w:val="003634C4"/>
    <w:rsid w:val="00363A91"/>
    <w:rsid w:val="0037083F"/>
    <w:rsid w:val="00370E47"/>
    <w:rsid w:val="003729F7"/>
    <w:rsid w:val="003742AC"/>
    <w:rsid w:val="003746E0"/>
    <w:rsid w:val="003770A1"/>
    <w:rsid w:val="003779CF"/>
    <w:rsid w:val="00377CE1"/>
    <w:rsid w:val="00385BF0"/>
    <w:rsid w:val="003939FF"/>
    <w:rsid w:val="003A2223"/>
    <w:rsid w:val="003A2A0F"/>
    <w:rsid w:val="003A364B"/>
    <w:rsid w:val="003A45A1"/>
    <w:rsid w:val="003A5B0A"/>
    <w:rsid w:val="003A6BAC"/>
    <w:rsid w:val="003A70A4"/>
    <w:rsid w:val="003A7EF3"/>
    <w:rsid w:val="003B159C"/>
    <w:rsid w:val="003B2A59"/>
    <w:rsid w:val="003B369F"/>
    <w:rsid w:val="003B36A3"/>
    <w:rsid w:val="003B64BB"/>
    <w:rsid w:val="003B7FE5"/>
    <w:rsid w:val="003C05CD"/>
    <w:rsid w:val="003C11C8"/>
    <w:rsid w:val="003C2702"/>
    <w:rsid w:val="003C7806"/>
    <w:rsid w:val="003D109F"/>
    <w:rsid w:val="003D2478"/>
    <w:rsid w:val="003D3C45"/>
    <w:rsid w:val="003D5B1F"/>
    <w:rsid w:val="003E016A"/>
    <w:rsid w:val="003E15FA"/>
    <w:rsid w:val="003E4002"/>
    <w:rsid w:val="003E55E4"/>
    <w:rsid w:val="003E57C5"/>
    <w:rsid w:val="003E74E3"/>
    <w:rsid w:val="003F05C7"/>
    <w:rsid w:val="003F2CD4"/>
    <w:rsid w:val="003F6BBE"/>
    <w:rsid w:val="004000E8"/>
    <w:rsid w:val="00402E2B"/>
    <w:rsid w:val="0040512B"/>
    <w:rsid w:val="00405CA5"/>
    <w:rsid w:val="00407CD3"/>
    <w:rsid w:val="00410134"/>
    <w:rsid w:val="00410B72"/>
    <w:rsid w:val="00410F18"/>
    <w:rsid w:val="004118D6"/>
    <w:rsid w:val="0041263E"/>
    <w:rsid w:val="00413AAC"/>
    <w:rsid w:val="00413E92"/>
    <w:rsid w:val="004201BF"/>
    <w:rsid w:val="00421105"/>
    <w:rsid w:val="00422AA4"/>
    <w:rsid w:val="004242F4"/>
    <w:rsid w:val="00427248"/>
    <w:rsid w:val="00434564"/>
    <w:rsid w:val="004367F7"/>
    <w:rsid w:val="00437447"/>
    <w:rsid w:val="00437517"/>
    <w:rsid w:val="00437623"/>
    <w:rsid w:val="00441A92"/>
    <w:rsid w:val="004431DC"/>
    <w:rsid w:val="00443A31"/>
    <w:rsid w:val="00444883"/>
    <w:rsid w:val="004449FF"/>
    <w:rsid w:val="00444F56"/>
    <w:rsid w:val="00446488"/>
    <w:rsid w:val="004517AA"/>
    <w:rsid w:val="00452CAC"/>
    <w:rsid w:val="00457565"/>
    <w:rsid w:val="00457B71"/>
    <w:rsid w:val="00460038"/>
    <w:rsid w:val="00460AA8"/>
    <w:rsid w:val="00464C3D"/>
    <w:rsid w:val="004669E2"/>
    <w:rsid w:val="00470C31"/>
    <w:rsid w:val="00471DE0"/>
    <w:rsid w:val="00472ECB"/>
    <w:rsid w:val="004734D0"/>
    <w:rsid w:val="0047556B"/>
    <w:rsid w:val="00477768"/>
    <w:rsid w:val="004846E9"/>
    <w:rsid w:val="00492BC5"/>
    <w:rsid w:val="004964F1"/>
    <w:rsid w:val="004A16BC"/>
    <w:rsid w:val="004A2B94"/>
    <w:rsid w:val="004B3D5F"/>
    <w:rsid w:val="004B630F"/>
    <w:rsid w:val="004B6F6A"/>
    <w:rsid w:val="004B7911"/>
    <w:rsid w:val="004B7C0C"/>
    <w:rsid w:val="004C3898"/>
    <w:rsid w:val="004D36B1"/>
    <w:rsid w:val="004D411E"/>
    <w:rsid w:val="004D4C2E"/>
    <w:rsid w:val="004D7E6C"/>
    <w:rsid w:val="004D7EBD"/>
    <w:rsid w:val="004E2680"/>
    <w:rsid w:val="004E28F9"/>
    <w:rsid w:val="004E462E"/>
    <w:rsid w:val="004E525C"/>
    <w:rsid w:val="004E56DC"/>
    <w:rsid w:val="004E76F4"/>
    <w:rsid w:val="004F0615"/>
    <w:rsid w:val="004F0B4E"/>
    <w:rsid w:val="004F0B6C"/>
    <w:rsid w:val="004F2078"/>
    <w:rsid w:val="004F4DA3"/>
    <w:rsid w:val="004F6AAD"/>
    <w:rsid w:val="00506557"/>
    <w:rsid w:val="0050677A"/>
    <w:rsid w:val="005108D8"/>
    <w:rsid w:val="005116F9"/>
    <w:rsid w:val="00512ED3"/>
    <w:rsid w:val="0051485E"/>
    <w:rsid w:val="005153A7"/>
    <w:rsid w:val="005219CF"/>
    <w:rsid w:val="00523A8D"/>
    <w:rsid w:val="00534B59"/>
    <w:rsid w:val="00536759"/>
    <w:rsid w:val="00537908"/>
    <w:rsid w:val="00537C62"/>
    <w:rsid w:val="00540F3D"/>
    <w:rsid w:val="00546970"/>
    <w:rsid w:val="00554E19"/>
    <w:rsid w:val="0056121F"/>
    <w:rsid w:val="00562C34"/>
    <w:rsid w:val="00572505"/>
    <w:rsid w:val="00573667"/>
    <w:rsid w:val="00582809"/>
    <w:rsid w:val="00585FEC"/>
    <w:rsid w:val="0058798C"/>
    <w:rsid w:val="005900FA"/>
    <w:rsid w:val="00591B49"/>
    <w:rsid w:val="005935A4"/>
    <w:rsid w:val="00593AA1"/>
    <w:rsid w:val="005948C2"/>
    <w:rsid w:val="00595DCA"/>
    <w:rsid w:val="0059779B"/>
    <w:rsid w:val="005A0977"/>
    <w:rsid w:val="005A209A"/>
    <w:rsid w:val="005A662D"/>
    <w:rsid w:val="005A6D99"/>
    <w:rsid w:val="005B1409"/>
    <w:rsid w:val="005B3089"/>
    <w:rsid w:val="005B35D7"/>
    <w:rsid w:val="005B392A"/>
    <w:rsid w:val="005B3AA3"/>
    <w:rsid w:val="005B6F83"/>
    <w:rsid w:val="005C034A"/>
    <w:rsid w:val="005C74FB"/>
    <w:rsid w:val="005D1602"/>
    <w:rsid w:val="005D511E"/>
    <w:rsid w:val="005E1D03"/>
    <w:rsid w:val="005E238B"/>
    <w:rsid w:val="005E385F"/>
    <w:rsid w:val="005E5B81"/>
    <w:rsid w:val="005F2CB1"/>
    <w:rsid w:val="005F3025"/>
    <w:rsid w:val="005F618C"/>
    <w:rsid w:val="005F70BD"/>
    <w:rsid w:val="006018F3"/>
    <w:rsid w:val="0060283C"/>
    <w:rsid w:val="00604F14"/>
    <w:rsid w:val="0060704A"/>
    <w:rsid w:val="006071E2"/>
    <w:rsid w:val="00611B83"/>
    <w:rsid w:val="00613257"/>
    <w:rsid w:val="00617E26"/>
    <w:rsid w:val="00620A71"/>
    <w:rsid w:val="00620D80"/>
    <w:rsid w:val="006234A6"/>
    <w:rsid w:val="006255E7"/>
    <w:rsid w:val="00630001"/>
    <w:rsid w:val="006311B3"/>
    <w:rsid w:val="00631F60"/>
    <w:rsid w:val="0063284C"/>
    <w:rsid w:val="00635DC4"/>
    <w:rsid w:val="00636398"/>
    <w:rsid w:val="006368D3"/>
    <w:rsid w:val="006377EC"/>
    <w:rsid w:val="0064151F"/>
    <w:rsid w:val="00641533"/>
    <w:rsid w:val="0064208D"/>
    <w:rsid w:val="00643475"/>
    <w:rsid w:val="0064396A"/>
    <w:rsid w:val="006461C3"/>
    <w:rsid w:val="0064624E"/>
    <w:rsid w:val="006465D7"/>
    <w:rsid w:val="00650AB9"/>
    <w:rsid w:val="006529E3"/>
    <w:rsid w:val="00653CCF"/>
    <w:rsid w:val="00654175"/>
    <w:rsid w:val="00655733"/>
    <w:rsid w:val="00655ACD"/>
    <w:rsid w:val="00656A92"/>
    <w:rsid w:val="00656DD1"/>
    <w:rsid w:val="00656DDE"/>
    <w:rsid w:val="0066011D"/>
    <w:rsid w:val="006607C0"/>
    <w:rsid w:val="006613A6"/>
    <w:rsid w:val="00661B6C"/>
    <w:rsid w:val="006627A2"/>
    <w:rsid w:val="006634D1"/>
    <w:rsid w:val="006634E6"/>
    <w:rsid w:val="006655EE"/>
    <w:rsid w:val="00667B55"/>
    <w:rsid w:val="00667EE7"/>
    <w:rsid w:val="00670922"/>
    <w:rsid w:val="00670BE1"/>
    <w:rsid w:val="0067218F"/>
    <w:rsid w:val="006741F2"/>
    <w:rsid w:val="006743FE"/>
    <w:rsid w:val="00674CC3"/>
    <w:rsid w:val="00675C72"/>
    <w:rsid w:val="00676429"/>
    <w:rsid w:val="006771F9"/>
    <w:rsid w:val="006776D7"/>
    <w:rsid w:val="00680EB7"/>
    <w:rsid w:val="00681003"/>
    <w:rsid w:val="006817C9"/>
    <w:rsid w:val="00683ECE"/>
    <w:rsid w:val="00695FC2"/>
    <w:rsid w:val="00696949"/>
    <w:rsid w:val="00697052"/>
    <w:rsid w:val="006A136F"/>
    <w:rsid w:val="006A46FB"/>
    <w:rsid w:val="006A5E28"/>
    <w:rsid w:val="006A697B"/>
    <w:rsid w:val="006A7AFF"/>
    <w:rsid w:val="006B1816"/>
    <w:rsid w:val="006B1B59"/>
    <w:rsid w:val="006B2099"/>
    <w:rsid w:val="006B50CF"/>
    <w:rsid w:val="006C03B8"/>
    <w:rsid w:val="006C5E3B"/>
    <w:rsid w:val="006C5EC9"/>
    <w:rsid w:val="006C6059"/>
    <w:rsid w:val="006C7522"/>
    <w:rsid w:val="006C7B2D"/>
    <w:rsid w:val="006D6F08"/>
    <w:rsid w:val="006E062C"/>
    <w:rsid w:val="006E1C82"/>
    <w:rsid w:val="006E28B7"/>
    <w:rsid w:val="006E2A9B"/>
    <w:rsid w:val="006E3310"/>
    <w:rsid w:val="006E4E39"/>
    <w:rsid w:val="006E565E"/>
    <w:rsid w:val="006E673D"/>
    <w:rsid w:val="006E7D3B"/>
    <w:rsid w:val="006F1B33"/>
    <w:rsid w:val="006F1B70"/>
    <w:rsid w:val="006F341D"/>
    <w:rsid w:val="006F3CDE"/>
    <w:rsid w:val="006F58D4"/>
    <w:rsid w:val="006F64BF"/>
    <w:rsid w:val="006F6582"/>
    <w:rsid w:val="0070254A"/>
    <w:rsid w:val="0070346E"/>
    <w:rsid w:val="00704EDB"/>
    <w:rsid w:val="00706101"/>
    <w:rsid w:val="00707072"/>
    <w:rsid w:val="00707D61"/>
    <w:rsid w:val="00712287"/>
    <w:rsid w:val="00712772"/>
    <w:rsid w:val="007148D3"/>
    <w:rsid w:val="00715B9A"/>
    <w:rsid w:val="00715D54"/>
    <w:rsid w:val="007257D0"/>
    <w:rsid w:val="00726EA6"/>
    <w:rsid w:val="00727208"/>
    <w:rsid w:val="00727680"/>
    <w:rsid w:val="0073211D"/>
    <w:rsid w:val="007348B1"/>
    <w:rsid w:val="007362A6"/>
    <w:rsid w:val="00736D7D"/>
    <w:rsid w:val="00740E58"/>
    <w:rsid w:val="007445A0"/>
    <w:rsid w:val="0074524B"/>
    <w:rsid w:val="00747D8B"/>
    <w:rsid w:val="00751228"/>
    <w:rsid w:val="007571E1"/>
    <w:rsid w:val="007604B2"/>
    <w:rsid w:val="00765281"/>
    <w:rsid w:val="0076601F"/>
    <w:rsid w:val="00766550"/>
    <w:rsid w:val="00766BAD"/>
    <w:rsid w:val="00767241"/>
    <w:rsid w:val="007729A2"/>
    <w:rsid w:val="007755F2"/>
    <w:rsid w:val="00776971"/>
    <w:rsid w:val="00776A59"/>
    <w:rsid w:val="00780A80"/>
    <w:rsid w:val="0078177E"/>
    <w:rsid w:val="0078304C"/>
    <w:rsid w:val="00783673"/>
    <w:rsid w:val="00785356"/>
    <w:rsid w:val="00785490"/>
    <w:rsid w:val="007855AE"/>
    <w:rsid w:val="007925EA"/>
    <w:rsid w:val="00793CD8"/>
    <w:rsid w:val="00793D13"/>
    <w:rsid w:val="00795C92"/>
    <w:rsid w:val="00796231"/>
    <w:rsid w:val="007A0C89"/>
    <w:rsid w:val="007A1CB3"/>
    <w:rsid w:val="007A306F"/>
    <w:rsid w:val="007A43A6"/>
    <w:rsid w:val="007A58A6"/>
    <w:rsid w:val="007B2244"/>
    <w:rsid w:val="007B3D2D"/>
    <w:rsid w:val="007B50AE"/>
    <w:rsid w:val="007B51DF"/>
    <w:rsid w:val="007C05DD"/>
    <w:rsid w:val="007C2FD4"/>
    <w:rsid w:val="007C3B70"/>
    <w:rsid w:val="007C3D18"/>
    <w:rsid w:val="007C60BF"/>
    <w:rsid w:val="007C6A07"/>
    <w:rsid w:val="007C75A1"/>
    <w:rsid w:val="007C77A5"/>
    <w:rsid w:val="007D04E5"/>
    <w:rsid w:val="007D4DD8"/>
    <w:rsid w:val="007D5901"/>
    <w:rsid w:val="007D5DCF"/>
    <w:rsid w:val="007D7215"/>
    <w:rsid w:val="007D7526"/>
    <w:rsid w:val="007E4610"/>
    <w:rsid w:val="007E4715"/>
    <w:rsid w:val="007E505B"/>
    <w:rsid w:val="007E7091"/>
    <w:rsid w:val="007F0A9B"/>
    <w:rsid w:val="007F42DF"/>
    <w:rsid w:val="007F4FD6"/>
    <w:rsid w:val="00801111"/>
    <w:rsid w:val="008022B2"/>
    <w:rsid w:val="00803FAE"/>
    <w:rsid w:val="0080605F"/>
    <w:rsid w:val="00807786"/>
    <w:rsid w:val="00811FCB"/>
    <w:rsid w:val="008158D6"/>
    <w:rsid w:val="00817196"/>
    <w:rsid w:val="00817FBA"/>
    <w:rsid w:val="008235DB"/>
    <w:rsid w:val="00824AB4"/>
    <w:rsid w:val="00825C42"/>
    <w:rsid w:val="00825D25"/>
    <w:rsid w:val="00827D6F"/>
    <w:rsid w:val="00831CA0"/>
    <w:rsid w:val="008374DB"/>
    <w:rsid w:val="008376AC"/>
    <w:rsid w:val="00842BA7"/>
    <w:rsid w:val="008444E8"/>
    <w:rsid w:val="00844E80"/>
    <w:rsid w:val="00846FE7"/>
    <w:rsid w:val="0085209A"/>
    <w:rsid w:val="00856911"/>
    <w:rsid w:val="008638A1"/>
    <w:rsid w:val="008677FD"/>
    <w:rsid w:val="008706D4"/>
    <w:rsid w:val="00870F8A"/>
    <w:rsid w:val="008719A4"/>
    <w:rsid w:val="00871D23"/>
    <w:rsid w:val="00871E96"/>
    <w:rsid w:val="00874312"/>
    <w:rsid w:val="0087437C"/>
    <w:rsid w:val="00875CD7"/>
    <w:rsid w:val="00876B4D"/>
    <w:rsid w:val="008770A1"/>
    <w:rsid w:val="00877F18"/>
    <w:rsid w:val="008941E3"/>
    <w:rsid w:val="00894A88"/>
    <w:rsid w:val="00895386"/>
    <w:rsid w:val="008A21FF"/>
    <w:rsid w:val="008A2CE2"/>
    <w:rsid w:val="008A30AC"/>
    <w:rsid w:val="008A44B8"/>
    <w:rsid w:val="008A51A8"/>
    <w:rsid w:val="008A54C7"/>
    <w:rsid w:val="008A77D8"/>
    <w:rsid w:val="008B0483"/>
    <w:rsid w:val="008B120C"/>
    <w:rsid w:val="008B1316"/>
    <w:rsid w:val="008B1F6E"/>
    <w:rsid w:val="008B51A0"/>
    <w:rsid w:val="008B592A"/>
    <w:rsid w:val="008B5A87"/>
    <w:rsid w:val="008B7B5C"/>
    <w:rsid w:val="008C0C99"/>
    <w:rsid w:val="008C2017"/>
    <w:rsid w:val="008C4958"/>
    <w:rsid w:val="008C4BAA"/>
    <w:rsid w:val="008C6AE8"/>
    <w:rsid w:val="008C7573"/>
    <w:rsid w:val="008D00A5"/>
    <w:rsid w:val="008D22CE"/>
    <w:rsid w:val="008D34F1"/>
    <w:rsid w:val="008D39D8"/>
    <w:rsid w:val="008D4F84"/>
    <w:rsid w:val="008D6D1A"/>
    <w:rsid w:val="008E065E"/>
    <w:rsid w:val="008E0927"/>
    <w:rsid w:val="008E1723"/>
    <w:rsid w:val="008E1909"/>
    <w:rsid w:val="008E4032"/>
    <w:rsid w:val="008E64AE"/>
    <w:rsid w:val="008F1EAB"/>
    <w:rsid w:val="008F20F9"/>
    <w:rsid w:val="008F27EF"/>
    <w:rsid w:val="008F33DC"/>
    <w:rsid w:val="008F477F"/>
    <w:rsid w:val="008F685F"/>
    <w:rsid w:val="008F6C50"/>
    <w:rsid w:val="00902350"/>
    <w:rsid w:val="00903231"/>
    <w:rsid w:val="0090336B"/>
    <w:rsid w:val="009053AA"/>
    <w:rsid w:val="00905F61"/>
    <w:rsid w:val="00906560"/>
    <w:rsid w:val="00906939"/>
    <w:rsid w:val="00910B7D"/>
    <w:rsid w:val="00911DFB"/>
    <w:rsid w:val="009139D9"/>
    <w:rsid w:val="009139E8"/>
    <w:rsid w:val="00913B0A"/>
    <w:rsid w:val="00914AD8"/>
    <w:rsid w:val="00916079"/>
    <w:rsid w:val="00917CE9"/>
    <w:rsid w:val="00920BF2"/>
    <w:rsid w:val="009216F3"/>
    <w:rsid w:val="00921793"/>
    <w:rsid w:val="00922010"/>
    <w:rsid w:val="0092207A"/>
    <w:rsid w:val="00931BD9"/>
    <w:rsid w:val="00933E20"/>
    <w:rsid w:val="00934A46"/>
    <w:rsid w:val="00935D58"/>
    <w:rsid w:val="00936882"/>
    <w:rsid w:val="009368F3"/>
    <w:rsid w:val="009413E5"/>
    <w:rsid w:val="00941636"/>
    <w:rsid w:val="00943742"/>
    <w:rsid w:val="009458C8"/>
    <w:rsid w:val="00945C05"/>
    <w:rsid w:val="00946945"/>
    <w:rsid w:val="00947713"/>
    <w:rsid w:val="00950DE7"/>
    <w:rsid w:val="009524DD"/>
    <w:rsid w:val="00953920"/>
    <w:rsid w:val="00953D47"/>
    <w:rsid w:val="0095681E"/>
    <w:rsid w:val="009572D4"/>
    <w:rsid w:val="00961921"/>
    <w:rsid w:val="0096430A"/>
    <w:rsid w:val="0096554B"/>
    <w:rsid w:val="0096584A"/>
    <w:rsid w:val="00971F08"/>
    <w:rsid w:val="0097603D"/>
    <w:rsid w:val="00976949"/>
    <w:rsid w:val="00980477"/>
    <w:rsid w:val="00984225"/>
    <w:rsid w:val="00985253"/>
    <w:rsid w:val="009853B3"/>
    <w:rsid w:val="00990630"/>
    <w:rsid w:val="00991262"/>
    <w:rsid w:val="00991761"/>
    <w:rsid w:val="009935A4"/>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482"/>
    <w:rsid w:val="009C403E"/>
    <w:rsid w:val="009D4FF0"/>
    <w:rsid w:val="009D703C"/>
    <w:rsid w:val="009D718F"/>
    <w:rsid w:val="009E068F"/>
    <w:rsid w:val="009E14E0"/>
    <w:rsid w:val="009E31CE"/>
    <w:rsid w:val="009E35DB"/>
    <w:rsid w:val="009E47A3"/>
    <w:rsid w:val="009E5343"/>
    <w:rsid w:val="009E5478"/>
    <w:rsid w:val="009E6E7E"/>
    <w:rsid w:val="009F08F3"/>
    <w:rsid w:val="009F13FB"/>
    <w:rsid w:val="009F33AD"/>
    <w:rsid w:val="009F344F"/>
    <w:rsid w:val="00A004EA"/>
    <w:rsid w:val="00A031D8"/>
    <w:rsid w:val="00A042F8"/>
    <w:rsid w:val="00A048A8"/>
    <w:rsid w:val="00A04F49"/>
    <w:rsid w:val="00A110F8"/>
    <w:rsid w:val="00A11D98"/>
    <w:rsid w:val="00A132A3"/>
    <w:rsid w:val="00A13E54"/>
    <w:rsid w:val="00A17F63"/>
    <w:rsid w:val="00A2193B"/>
    <w:rsid w:val="00A219AF"/>
    <w:rsid w:val="00A2351A"/>
    <w:rsid w:val="00A25F3E"/>
    <w:rsid w:val="00A264A9"/>
    <w:rsid w:val="00A26DCF"/>
    <w:rsid w:val="00A275DA"/>
    <w:rsid w:val="00A27785"/>
    <w:rsid w:val="00A30187"/>
    <w:rsid w:val="00A32F28"/>
    <w:rsid w:val="00A3448A"/>
    <w:rsid w:val="00A36297"/>
    <w:rsid w:val="00A41E2B"/>
    <w:rsid w:val="00A45B74"/>
    <w:rsid w:val="00A47921"/>
    <w:rsid w:val="00A52E1D"/>
    <w:rsid w:val="00A55170"/>
    <w:rsid w:val="00A61499"/>
    <w:rsid w:val="00A62A77"/>
    <w:rsid w:val="00A62F2A"/>
    <w:rsid w:val="00A63483"/>
    <w:rsid w:val="00A657D7"/>
    <w:rsid w:val="00A660AC"/>
    <w:rsid w:val="00A67E6C"/>
    <w:rsid w:val="00A71B99"/>
    <w:rsid w:val="00A739D0"/>
    <w:rsid w:val="00A7513C"/>
    <w:rsid w:val="00A761D4"/>
    <w:rsid w:val="00A77EC4"/>
    <w:rsid w:val="00A86962"/>
    <w:rsid w:val="00A876AE"/>
    <w:rsid w:val="00A92879"/>
    <w:rsid w:val="00A9442A"/>
    <w:rsid w:val="00AA016F"/>
    <w:rsid w:val="00AA1ED6"/>
    <w:rsid w:val="00AA38A9"/>
    <w:rsid w:val="00AA51D6"/>
    <w:rsid w:val="00AB0AFC"/>
    <w:rsid w:val="00AB0BC8"/>
    <w:rsid w:val="00AB11CA"/>
    <w:rsid w:val="00AB14D9"/>
    <w:rsid w:val="00AB34EB"/>
    <w:rsid w:val="00AB4AB8"/>
    <w:rsid w:val="00AB4BC1"/>
    <w:rsid w:val="00AB655E"/>
    <w:rsid w:val="00AB74EA"/>
    <w:rsid w:val="00AB7D5C"/>
    <w:rsid w:val="00AC007F"/>
    <w:rsid w:val="00AC2ECD"/>
    <w:rsid w:val="00AC3119"/>
    <w:rsid w:val="00AC386B"/>
    <w:rsid w:val="00AC49FB"/>
    <w:rsid w:val="00AC5A10"/>
    <w:rsid w:val="00AC5AEC"/>
    <w:rsid w:val="00AC65FA"/>
    <w:rsid w:val="00AD0AA3"/>
    <w:rsid w:val="00AD3F94"/>
    <w:rsid w:val="00AD4A5A"/>
    <w:rsid w:val="00AD5A92"/>
    <w:rsid w:val="00AE27AC"/>
    <w:rsid w:val="00AE40E0"/>
    <w:rsid w:val="00AE4DBA"/>
    <w:rsid w:val="00AE4F07"/>
    <w:rsid w:val="00AE5013"/>
    <w:rsid w:val="00AF1C5D"/>
    <w:rsid w:val="00AF42D7"/>
    <w:rsid w:val="00B006FE"/>
    <w:rsid w:val="00B007CB"/>
    <w:rsid w:val="00B010F0"/>
    <w:rsid w:val="00B02AA9"/>
    <w:rsid w:val="00B02FA3"/>
    <w:rsid w:val="00B0496D"/>
    <w:rsid w:val="00B05084"/>
    <w:rsid w:val="00B157F9"/>
    <w:rsid w:val="00B20256"/>
    <w:rsid w:val="00B20D09"/>
    <w:rsid w:val="00B25547"/>
    <w:rsid w:val="00B2580E"/>
    <w:rsid w:val="00B2763F"/>
    <w:rsid w:val="00B27AAC"/>
    <w:rsid w:val="00B30929"/>
    <w:rsid w:val="00B372AA"/>
    <w:rsid w:val="00B40445"/>
    <w:rsid w:val="00B409E0"/>
    <w:rsid w:val="00B41888"/>
    <w:rsid w:val="00B41D36"/>
    <w:rsid w:val="00B42A41"/>
    <w:rsid w:val="00B459F3"/>
    <w:rsid w:val="00B45A52"/>
    <w:rsid w:val="00B46175"/>
    <w:rsid w:val="00B52DBA"/>
    <w:rsid w:val="00B530EF"/>
    <w:rsid w:val="00B548B7"/>
    <w:rsid w:val="00B575EC"/>
    <w:rsid w:val="00B620F9"/>
    <w:rsid w:val="00B6285D"/>
    <w:rsid w:val="00B664C7"/>
    <w:rsid w:val="00B739F6"/>
    <w:rsid w:val="00B81A6C"/>
    <w:rsid w:val="00B83C64"/>
    <w:rsid w:val="00B841A2"/>
    <w:rsid w:val="00B85DE5"/>
    <w:rsid w:val="00B90F73"/>
    <w:rsid w:val="00B9183C"/>
    <w:rsid w:val="00B93B59"/>
    <w:rsid w:val="00B9406A"/>
    <w:rsid w:val="00B9566F"/>
    <w:rsid w:val="00B976C8"/>
    <w:rsid w:val="00BA2280"/>
    <w:rsid w:val="00BA26EA"/>
    <w:rsid w:val="00BA2A08"/>
    <w:rsid w:val="00BA56D2"/>
    <w:rsid w:val="00BA76E0"/>
    <w:rsid w:val="00BB2A25"/>
    <w:rsid w:val="00BB4BE1"/>
    <w:rsid w:val="00BB51E9"/>
    <w:rsid w:val="00BC0720"/>
    <w:rsid w:val="00BC0FDC"/>
    <w:rsid w:val="00BC3053"/>
    <w:rsid w:val="00BC36B9"/>
    <w:rsid w:val="00BC4D2E"/>
    <w:rsid w:val="00BC525E"/>
    <w:rsid w:val="00BD48AC"/>
    <w:rsid w:val="00BD4E1B"/>
    <w:rsid w:val="00BD5F1A"/>
    <w:rsid w:val="00BE1234"/>
    <w:rsid w:val="00BE2FA6"/>
    <w:rsid w:val="00BE333F"/>
    <w:rsid w:val="00BE7406"/>
    <w:rsid w:val="00BE7603"/>
    <w:rsid w:val="00BF03C4"/>
    <w:rsid w:val="00BF3279"/>
    <w:rsid w:val="00BF3667"/>
    <w:rsid w:val="00BF6B9C"/>
    <w:rsid w:val="00BF74C7"/>
    <w:rsid w:val="00C00BE1"/>
    <w:rsid w:val="00C015F1"/>
    <w:rsid w:val="00C017CF"/>
    <w:rsid w:val="00C01F33"/>
    <w:rsid w:val="00C02CC6"/>
    <w:rsid w:val="00C040F7"/>
    <w:rsid w:val="00C044AB"/>
    <w:rsid w:val="00C05706"/>
    <w:rsid w:val="00C07377"/>
    <w:rsid w:val="00C10478"/>
    <w:rsid w:val="00C12107"/>
    <w:rsid w:val="00C14D4B"/>
    <w:rsid w:val="00C154BB"/>
    <w:rsid w:val="00C1605A"/>
    <w:rsid w:val="00C1610A"/>
    <w:rsid w:val="00C20A3F"/>
    <w:rsid w:val="00C2408C"/>
    <w:rsid w:val="00C279B5"/>
    <w:rsid w:val="00C27C45"/>
    <w:rsid w:val="00C3719D"/>
    <w:rsid w:val="00C37CB2"/>
    <w:rsid w:val="00C473A5"/>
    <w:rsid w:val="00C50476"/>
    <w:rsid w:val="00C54995"/>
    <w:rsid w:val="00C54D41"/>
    <w:rsid w:val="00C60370"/>
    <w:rsid w:val="00C60783"/>
    <w:rsid w:val="00C64672"/>
    <w:rsid w:val="00C70697"/>
    <w:rsid w:val="00C70890"/>
    <w:rsid w:val="00C72093"/>
    <w:rsid w:val="00C72EF4"/>
    <w:rsid w:val="00C744FE"/>
    <w:rsid w:val="00C745CB"/>
    <w:rsid w:val="00C75D2F"/>
    <w:rsid w:val="00C767BE"/>
    <w:rsid w:val="00C76E3C"/>
    <w:rsid w:val="00C81568"/>
    <w:rsid w:val="00C84A05"/>
    <w:rsid w:val="00C863E9"/>
    <w:rsid w:val="00C9027A"/>
    <w:rsid w:val="00C9068E"/>
    <w:rsid w:val="00C93814"/>
    <w:rsid w:val="00C939A0"/>
    <w:rsid w:val="00C93C4B"/>
    <w:rsid w:val="00C944AB"/>
    <w:rsid w:val="00C949BB"/>
    <w:rsid w:val="00C95B40"/>
    <w:rsid w:val="00CA0F6D"/>
    <w:rsid w:val="00CA1ED8"/>
    <w:rsid w:val="00CB104E"/>
    <w:rsid w:val="00CB1F63"/>
    <w:rsid w:val="00CB4674"/>
    <w:rsid w:val="00CB54B4"/>
    <w:rsid w:val="00CB7170"/>
    <w:rsid w:val="00CC040E"/>
    <w:rsid w:val="00CC111F"/>
    <w:rsid w:val="00CC1C3B"/>
    <w:rsid w:val="00CC2011"/>
    <w:rsid w:val="00CC2453"/>
    <w:rsid w:val="00CC3EA0"/>
    <w:rsid w:val="00CC7B45"/>
    <w:rsid w:val="00CD1188"/>
    <w:rsid w:val="00CD17D1"/>
    <w:rsid w:val="00CD2ED1"/>
    <w:rsid w:val="00CD314C"/>
    <w:rsid w:val="00CD337B"/>
    <w:rsid w:val="00CE0424"/>
    <w:rsid w:val="00CE7561"/>
    <w:rsid w:val="00CF04FF"/>
    <w:rsid w:val="00CF1354"/>
    <w:rsid w:val="00CF3B1F"/>
    <w:rsid w:val="00CF3BF6"/>
    <w:rsid w:val="00CF59C2"/>
    <w:rsid w:val="00CF625B"/>
    <w:rsid w:val="00CF687E"/>
    <w:rsid w:val="00D0349B"/>
    <w:rsid w:val="00D10249"/>
    <w:rsid w:val="00D115C3"/>
    <w:rsid w:val="00D11897"/>
    <w:rsid w:val="00D13135"/>
    <w:rsid w:val="00D13E4E"/>
    <w:rsid w:val="00D239A7"/>
    <w:rsid w:val="00D23F47"/>
    <w:rsid w:val="00D3331B"/>
    <w:rsid w:val="00D36E71"/>
    <w:rsid w:val="00D37D87"/>
    <w:rsid w:val="00D40B33"/>
    <w:rsid w:val="00D4318F"/>
    <w:rsid w:val="00D438BF"/>
    <w:rsid w:val="00D440F8"/>
    <w:rsid w:val="00D446C0"/>
    <w:rsid w:val="00D5250B"/>
    <w:rsid w:val="00D546FF"/>
    <w:rsid w:val="00D5580D"/>
    <w:rsid w:val="00D55AD5"/>
    <w:rsid w:val="00D576CA"/>
    <w:rsid w:val="00D577F3"/>
    <w:rsid w:val="00D61AF5"/>
    <w:rsid w:val="00D652B5"/>
    <w:rsid w:val="00D66155"/>
    <w:rsid w:val="00D708B0"/>
    <w:rsid w:val="00D77B1D"/>
    <w:rsid w:val="00D8021F"/>
    <w:rsid w:val="00D80383"/>
    <w:rsid w:val="00D80E9B"/>
    <w:rsid w:val="00D81749"/>
    <w:rsid w:val="00D823C6"/>
    <w:rsid w:val="00D8327F"/>
    <w:rsid w:val="00D8524F"/>
    <w:rsid w:val="00D862B5"/>
    <w:rsid w:val="00D86CA3"/>
    <w:rsid w:val="00D871CE"/>
    <w:rsid w:val="00D9196D"/>
    <w:rsid w:val="00D92982"/>
    <w:rsid w:val="00D966DC"/>
    <w:rsid w:val="00DA305E"/>
    <w:rsid w:val="00DA5417"/>
    <w:rsid w:val="00DA56E8"/>
    <w:rsid w:val="00DB0A9F"/>
    <w:rsid w:val="00DB377D"/>
    <w:rsid w:val="00DB45A5"/>
    <w:rsid w:val="00DC22C4"/>
    <w:rsid w:val="00DC22DD"/>
    <w:rsid w:val="00DC2D36"/>
    <w:rsid w:val="00DC2EF4"/>
    <w:rsid w:val="00DC53EF"/>
    <w:rsid w:val="00DD115B"/>
    <w:rsid w:val="00DD17D5"/>
    <w:rsid w:val="00DD3A37"/>
    <w:rsid w:val="00DD3E06"/>
    <w:rsid w:val="00DD5AC7"/>
    <w:rsid w:val="00DD696A"/>
    <w:rsid w:val="00DD6E0D"/>
    <w:rsid w:val="00DE114A"/>
    <w:rsid w:val="00DE5608"/>
    <w:rsid w:val="00DE58D0"/>
    <w:rsid w:val="00DE654F"/>
    <w:rsid w:val="00DF0B6E"/>
    <w:rsid w:val="00DF15E0"/>
    <w:rsid w:val="00DF37A0"/>
    <w:rsid w:val="00DF6AB7"/>
    <w:rsid w:val="00E110E7"/>
    <w:rsid w:val="00E11B20"/>
    <w:rsid w:val="00E17FA2"/>
    <w:rsid w:val="00E21CC0"/>
    <w:rsid w:val="00E22330"/>
    <w:rsid w:val="00E26059"/>
    <w:rsid w:val="00E30B5A"/>
    <w:rsid w:val="00E3123D"/>
    <w:rsid w:val="00E31461"/>
    <w:rsid w:val="00E31D43"/>
    <w:rsid w:val="00E32608"/>
    <w:rsid w:val="00E34188"/>
    <w:rsid w:val="00E34B6E"/>
    <w:rsid w:val="00E35559"/>
    <w:rsid w:val="00E3723A"/>
    <w:rsid w:val="00E37860"/>
    <w:rsid w:val="00E446F1"/>
    <w:rsid w:val="00E46886"/>
    <w:rsid w:val="00E47AEF"/>
    <w:rsid w:val="00E50D9E"/>
    <w:rsid w:val="00E520E1"/>
    <w:rsid w:val="00E53B75"/>
    <w:rsid w:val="00E54E3B"/>
    <w:rsid w:val="00E57565"/>
    <w:rsid w:val="00E5792D"/>
    <w:rsid w:val="00E63838"/>
    <w:rsid w:val="00E64434"/>
    <w:rsid w:val="00E67C51"/>
    <w:rsid w:val="00E72EFC"/>
    <w:rsid w:val="00E758EC"/>
    <w:rsid w:val="00E8234C"/>
    <w:rsid w:val="00E83AA9"/>
    <w:rsid w:val="00E85901"/>
    <w:rsid w:val="00E85928"/>
    <w:rsid w:val="00E87822"/>
    <w:rsid w:val="00E90395"/>
    <w:rsid w:val="00E904F9"/>
    <w:rsid w:val="00E90E49"/>
    <w:rsid w:val="00E917F9"/>
    <w:rsid w:val="00E9291C"/>
    <w:rsid w:val="00E92EB5"/>
    <w:rsid w:val="00E93797"/>
    <w:rsid w:val="00E93E27"/>
    <w:rsid w:val="00E93FFE"/>
    <w:rsid w:val="00E94F8A"/>
    <w:rsid w:val="00EA41B0"/>
    <w:rsid w:val="00EA7A41"/>
    <w:rsid w:val="00EB04DE"/>
    <w:rsid w:val="00EB077B"/>
    <w:rsid w:val="00EB4EA2"/>
    <w:rsid w:val="00EB56EE"/>
    <w:rsid w:val="00EC24D5"/>
    <w:rsid w:val="00EC27C6"/>
    <w:rsid w:val="00EC4207"/>
    <w:rsid w:val="00EC4E9A"/>
    <w:rsid w:val="00EC548D"/>
    <w:rsid w:val="00EC5653"/>
    <w:rsid w:val="00EC71CE"/>
    <w:rsid w:val="00ED1006"/>
    <w:rsid w:val="00ED6FF4"/>
    <w:rsid w:val="00EE000B"/>
    <w:rsid w:val="00EE3338"/>
    <w:rsid w:val="00EE4F87"/>
    <w:rsid w:val="00EE6815"/>
    <w:rsid w:val="00EF18FE"/>
    <w:rsid w:val="00EF43BD"/>
    <w:rsid w:val="00EF5787"/>
    <w:rsid w:val="00EF60D0"/>
    <w:rsid w:val="00F00D68"/>
    <w:rsid w:val="00F0528D"/>
    <w:rsid w:val="00F053BC"/>
    <w:rsid w:val="00F06C67"/>
    <w:rsid w:val="00F06DFD"/>
    <w:rsid w:val="00F071D1"/>
    <w:rsid w:val="00F07533"/>
    <w:rsid w:val="00F10629"/>
    <w:rsid w:val="00F151CB"/>
    <w:rsid w:val="00F15FA5"/>
    <w:rsid w:val="00F20515"/>
    <w:rsid w:val="00F209B7"/>
    <w:rsid w:val="00F210FA"/>
    <w:rsid w:val="00F2376F"/>
    <w:rsid w:val="00F243D8"/>
    <w:rsid w:val="00F2655F"/>
    <w:rsid w:val="00F26977"/>
    <w:rsid w:val="00F271C6"/>
    <w:rsid w:val="00F30828"/>
    <w:rsid w:val="00F313D6"/>
    <w:rsid w:val="00F40F0C"/>
    <w:rsid w:val="00F41AD8"/>
    <w:rsid w:val="00F4766C"/>
    <w:rsid w:val="00F5060E"/>
    <w:rsid w:val="00F507D1"/>
    <w:rsid w:val="00F519CE"/>
    <w:rsid w:val="00F51ADA"/>
    <w:rsid w:val="00F60203"/>
    <w:rsid w:val="00F607C5"/>
    <w:rsid w:val="00F60DEA"/>
    <w:rsid w:val="00F62162"/>
    <w:rsid w:val="00F6302A"/>
    <w:rsid w:val="00F63950"/>
    <w:rsid w:val="00F64C2B"/>
    <w:rsid w:val="00F651BE"/>
    <w:rsid w:val="00F67F53"/>
    <w:rsid w:val="00F703BE"/>
    <w:rsid w:val="00F70C69"/>
    <w:rsid w:val="00F71F69"/>
    <w:rsid w:val="00F72B72"/>
    <w:rsid w:val="00F74BB9"/>
    <w:rsid w:val="00F75582"/>
    <w:rsid w:val="00F76EFA"/>
    <w:rsid w:val="00F804BE"/>
    <w:rsid w:val="00F817CE"/>
    <w:rsid w:val="00F8456C"/>
    <w:rsid w:val="00F859D8"/>
    <w:rsid w:val="00F85B0C"/>
    <w:rsid w:val="00F8683E"/>
    <w:rsid w:val="00F868F5"/>
    <w:rsid w:val="00F9056A"/>
    <w:rsid w:val="00F90F8D"/>
    <w:rsid w:val="00F92782"/>
    <w:rsid w:val="00F934F9"/>
    <w:rsid w:val="00F93AA9"/>
    <w:rsid w:val="00F96985"/>
    <w:rsid w:val="00F97838"/>
    <w:rsid w:val="00FA2B7F"/>
    <w:rsid w:val="00FA2BB3"/>
    <w:rsid w:val="00FB0843"/>
    <w:rsid w:val="00FB3F1F"/>
    <w:rsid w:val="00FB4C80"/>
    <w:rsid w:val="00FB6A6A"/>
    <w:rsid w:val="00FC7429"/>
    <w:rsid w:val="00FD07F6"/>
    <w:rsid w:val="00FD1EC8"/>
    <w:rsid w:val="00FD2661"/>
    <w:rsid w:val="00FD47ED"/>
    <w:rsid w:val="00FD74DB"/>
    <w:rsid w:val="00FD7660"/>
    <w:rsid w:val="00FE0655"/>
    <w:rsid w:val="00FE2365"/>
    <w:rsid w:val="00FE3276"/>
    <w:rsid w:val="00FE37D7"/>
    <w:rsid w:val="00FE4BD9"/>
    <w:rsid w:val="00FE4C7B"/>
    <w:rsid w:val="00FE614C"/>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10C3884"/>
  <w15:chartTrackingRefBased/>
  <w15:docId w15:val="{1C6B8110-DE98-4AAE-BA1B-025A21C01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00C1"/>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1800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1800C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800C1"/>
    <w:pPr>
      <w:numPr>
        <w:ilvl w:val="2"/>
      </w:numPr>
      <w:spacing w:before="120"/>
      <w:outlineLvl w:val="2"/>
    </w:pPr>
    <w:rPr>
      <w:sz w:val="28"/>
      <w:szCs w:val="28"/>
    </w:rPr>
  </w:style>
  <w:style w:type="paragraph" w:styleId="Heading4">
    <w:name w:val="heading 4"/>
    <w:basedOn w:val="Heading3"/>
    <w:next w:val="Normal"/>
    <w:link w:val="Heading4Char"/>
    <w:qFormat/>
    <w:rsid w:val="001800C1"/>
    <w:pPr>
      <w:numPr>
        <w:ilvl w:val="3"/>
      </w:numPr>
      <w:outlineLvl w:val="3"/>
    </w:pPr>
    <w:rPr>
      <w:sz w:val="24"/>
      <w:szCs w:val="24"/>
    </w:rPr>
  </w:style>
  <w:style w:type="paragraph" w:styleId="Heading5">
    <w:name w:val="heading 5"/>
    <w:basedOn w:val="Heading4"/>
    <w:next w:val="Normal"/>
    <w:link w:val="Heading5Char"/>
    <w:qFormat/>
    <w:rsid w:val="001800C1"/>
    <w:pPr>
      <w:numPr>
        <w:ilvl w:val="4"/>
      </w:numPr>
      <w:outlineLvl w:val="4"/>
    </w:pPr>
    <w:rPr>
      <w:sz w:val="22"/>
      <w:szCs w:val="22"/>
    </w:rPr>
  </w:style>
  <w:style w:type="paragraph" w:styleId="Heading6">
    <w:name w:val="heading 6"/>
    <w:basedOn w:val="Normal"/>
    <w:next w:val="Normal"/>
    <w:link w:val="Heading6Char"/>
    <w:qFormat/>
    <w:rsid w:val="001800C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800C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800C1"/>
    <w:pPr>
      <w:numPr>
        <w:ilvl w:val="7"/>
      </w:numPr>
      <w:outlineLvl w:val="7"/>
    </w:pPr>
  </w:style>
  <w:style w:type="paragraph" w:styleId="Heading9">
    <w:name w:val="heading 9"/>
    <w:basedOn w:val="Heading8"/>
    <w:next w:val="Normal"/>
    <w:link w:val="Heading9Char"/>
    <w:qFormat/>
    <w:rsid w:val="001800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800C1"/>
    <w:pPr>
      <w:spacing w:before="180"/>
      <w:ind w:left="2693" w:hanging="2693"/>
    </w:pPr>
    <w:rPr>
      <w:b w:val="0"/>
      <w:bCs/>
    </w:rPr>
  </w:style>
  <w:style w:type="paragraph" w:styleId="TOC1">
    <w:name w:val="toc 1"/>
    <w:aliases w:val="Observation TOC2"/>
    <w:uiPriority w:val="39"/>
    <w:rsid w:val="001800C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1800C1"/>
    <w:pPr>
      <w:keepNext/>
      <w:keepLines/>
      <w:spacing w:before="180"/>
      <w:jc w:val="center"/>
    </w:pPr>
  </w:style>
  <w:style w:type="paragraph" w:styleId="Caption">
    <w:name w:val="caption"/>
    <w:basedOn w:val="Normal"/>
    <w:next w:val="Normal"/>
    <w:qFormat/>
    <w:rsid w:val="001800C1"/>
    <w:pPr>
      <w:spacing w:after="240"/>
      <w:jc w:val="center"/>
    </w:pPr>
    <w:rPr>
      <w:b/>
      <w:bCs/>
    </w:rPr>
  </w:style>
  <w:style w:type="paragraph" w:styleId="TOC5">
    <w:name w:val="toc 5"/>
    <w:aliases w:val="Observation TOC"/>
    <w:basedOn w:val="TOC4"/>
    <w:rsid w:val="001800C1"/>
    <w:pPr>
      <w:tabs>
        <w:tab w:val="right" w:pos="1701"/>
      </w:tabs>
      <w:ind w:left="1701" w:hanging="1701"/>
    </w:pPr>
  </w:style>
  <w:style w:type="paragraph" w:styleId="TOC4">
    <w:name w:val="toc 4"/>
    <w:basedOn w:val="TOC3"/>
    <w:rsid w:val="001800C1"/>
    <w:pPr>
      <w:ind w:left="1418" w:hanging="1418"/>
    </w:pPr>
  </w:style>
  <w:style w:type="paragraph" w:styleId="TOC3">
    <w:name w:val="toc 3"/>
    <w:basedOn w:val="TOC2"/>
    <w:rsid w:val="001800C1"/>
    <w:pPr>
      <w:ind w:left="1134" w:hanging="1134"/>
    </w:pPr>
  </w:style>
  <w:style w:type="paragraph" w:styleId="TOC2">
    <w:name w:val="toc 2"/>
    <w:basedOn w:val="TOC1"/>
    <w:rsid w:val="001800C1"/>
    <w:pPr>
      <w:keepNext w:val="0"/>
      <w:spacing w:before="0"/>
      <w:ind w:left="851" w:hanging="851"/>
    </w:pPr>
    <w:rPr>
      <w:szCs w:val="20"/>
    </w:rPr>
  </w:style>
  <w:style w:type="paragraph" w:styleId="Index2">
    <w:name w:val="index 2"/>
    <w:basedOn w:val="Index1"/>
    <w:rsid w:val="001800C1"/>
    <w:pPr>
      <w:ind w:left="284"/>
    </w:pPr>
  </w:style>
  <w:style w:type="paragraph" w:styleId="Index1">
    <w:name w:val="index 1"/>
    <w:basedOn w:val="Normal"/>
    <w:rsid w:val="001800C1"/>
    <w:pPr>
      <w:keepLines/>
      <w:spacing w:after="0"/>
    </w:pPr>
  </w:style>
  <w:style w:type="paragraph" w:styleId="DocumentMap">
    <w:name w:val="Document Map"/>
    <w:basedOn w:val="Normal"/>
    <w:link w:val="DocumentMapChar"/>
    <w:rsid w:val="001800C1"/>
    <w:pPr>
      <w:shd w:val="clear" w:color="auto" w:fill="000080"/>
    </w:pPr>
    <w:rPr>
      <w:rFonts w:ascii="Tahoma" w:hAnsi="Tahoma" w:cs="Tahoma"/>
    </w:rPr>
  </w:style>
  <w:style w:type="paragraph" w:styleId="ListNumber2">
    <w:name w:val="List Number 2"/>
    <w:basedOn w:val="ListNumber"/>
    <w:rsid w:val="001800C1"/>
    <w:pPr>
      <w:ind w:left="851"/>
    </w:pPr>
  </w:style>
  <w:style w:type="paragraph" w:styleId="ListNumber">
    <w:name w:val="List Number"/>
    <w:basedOn w:val="List"/>
    <w:rsid w:val="001800C1"/>
  </w:style>
  <w:style w:type="paragraph" w:styleId="List">
    <w:name w:val="List"/>
    <w:basedOn w:val="Normal"/>
    <w:rsid w:val="001800C1"/>
    <w:pPr>
      <w:ind w:left="568" w:hanging="284"/>
    </w:pPr>
  </w:style>
  <w:style w:type="paragraph" w:styleId="Header">
    <w:name w:val="header"/>
    <w:link w:val="HeaderChar"/>
    <w:rsid w:val="001800C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rsid w:val="001800C1"/>
    <w:rPr>
      <w:b/>
      <w:bCs/>
      <w:position w:val="6"/>
      <w:sz w:val="16"/>
      <w:szCs w:val="16"/>
    </w:rPr>
  </w:style>
  <w:style w:type="paragraph" w:styleId="FootnoteText">
    <w:name w:val="footnote text"/>
    <w:basedOn w:val="Normal"/>
    <w:link w:val="FootnoteTextChar"/>
    <w:rsid w:val="001800C1"/>
    <w:pPr>
      <w:keepLines/>
      <w:spacing w:after="0"/>
      <w:ind w:left="454" w:hanging="454"/>
    </w:pPr>
    <w:rPr>
      <w:sz w:val="16"/>
      <w:szCs w:val="16"/>
    </w:rPr>
  </w:style>
  <w:style w:type="paragraph" w:customStyle="1" w:styleId="3GPPHeader">
    <w:name w:val="3GPP_Header"/>
    <w:basedOn w:val="Normal"/>
    <w:rsid w:val="001800C1"/>
    <w:pPr>
      <w:tabs>
        <w:tab w:val="left" w:pos="1701"/>
        <w:tab w:val="right" w:pos="9639"/>
      </w:tabs>
      <w:spacing w:after="240"/>
    </w:pPr>
    <w:rPr>
      <w:b/>
      <w:sz w:val="24"/>
    </w:rPr>
  </w:style>
  <w:style w:type="paragraph" w:styleId="TOC9">
    <w:name w:val="toc 9"/>
    <w:basedOn w:val="TOC8"/>
    <w:rsid w:val="001800C1"/>
    <w:pPr>
      <w:ind w:left="1418" w:hanging="1418"/>
    </w:pPr>
  </w:style>
  <w:style w:type="paragraph" w:styleId="TOC6">
    <w:name w:val="toc 6"/>
    <w:basedOn w:val="TOC5"/>
    <w:next w:val="Normal"/>
    <w:rsid w:val="001800C1"/>
    <w:pPr>
      <w:ind w:left="1985" w:hanging="1985"/>
    </w:pPr>
  </w:style>
  <w:style w:type="paragraph" w:styleId="TOC7">
    <w:name w:val="toc 7"/>
    <w:basedOn w:val="TOC6"/>
    <w:next w:val="Normal"/>
    <w:rsid w:val="001800C1"/>
    <w:pPr>
      <w:ind w:left="2268" w:hanging="2268"/>
    </w:pPr>
  </w:style>
  <w:style w:type="paragraph" w:styleId="ListBullet2">
    <w:name w:val="List Bullet 2"/>
    <w:basedOn w:val="ListBullet"/>
    <w:rsid w:val="001800C1"/>
    <w:pPr>
      <w:numPr>
        <w:numId w:val="6"/>
      </w:numPr>
    </w:pPr>
  </w:style>
  <w:style w:type="paragraph" w:styleId="ListBullet">
    <w:name w:val="List Bullet"/>
    <w:basedOn w:val="BodyText"/>
    <w:rsid w:val="001800C1"/>
    <w:pPr>
      <w:numPr>
        <w:numId w:val="5"/>
      </w:numPr>
    </w:pPr>
  </w:style>
  <w:style w:type="paragraph" w:styleId="ListBullet3">
    <w:name w:val="List Bullet 3"/>
    <w:basedOn w:val="ListBullet2"/>
    <w:rsid w:val="001800C1"/>
    <w:pPr>
      <w:numPr>
        <w:numId w:val="7"/>
      </w:numPr>
    </w:pPr>
  </w:style>
  <w:style w:type="paragraph" w:customStyle="1" w:styleId="EQ">
    <w:name w:val="EQ"/>
    <w:basedOn w:val="Normal"/>
    <w:next w:val="Normal"/>
    <w:rsid w:val="001800C1"/>
    <w:pPr>
      <w:keepLines/>
      <w:tabs>
        <w:tab w:val="center" w:pos="4536"/>
        <w:tab w:val="right" w:pos="9072"/>
      </w:tabs>
      <w:spacing w:after="180"/>
      <w:jc w:val="left"/>
    </w:pPr>
    <w:rPr>
      <w:noProof/>
      <w:lang w:eastAsia="en-US"/>
    </w:rPr>
  </w:style>
  <w:style w:type="paragraph" w:styleId="List2">
    <w:name w:val="List 2"/>
    <w:basedOn w:val="List"/>
    <w:rsid w:val="001800C1"/>
    <w:pPr>
      <w:ind w:left="851"/>
    </w:pPr>
  </w:style>
  <w:style w:type="paragraph" w:styleId="List3">
    <w:name w:val="List 3"/>
    <w:basedOn w:val="List2"/>
    <w:rsid w:val="001800C1"/>
    <w:pPr>
      <w:ind w:left="1135"/>
    </w:pPr>
  </w:style>
  <w:style w:type="paragraph" w:styleId="List4">
    <w:name w:val="List 4"/>
    <w:basedOn w:val="List3"/>
    <w:rsid w:val="001800C1"/>
    <w:pPr>
      <w:ind w:left="1418"/>
    </w:pPr>
  </w:style>
  <w:style w:type="paragraph" w:styleId="List5">
    <w:name w:val="List 5"/>
    <w:basedOn w:val="List4"/>
    <w:rsid w:val="001800C1"/>
    <w:pPr>
      <w:ind w:left="1702"/>
    </w:pPr>
  </w:style>
  <w:style w:type="paragraph" w:customStyle="1" w:styleId="EditorsNote">
    <w:name w:val="Editor's Note"/>
    <w:basedOn w:val="Normal"/>
    <w:link w:val="EditorsNoteChar"/>
    <w:rsid w:val="001800C1"/>
    <w:pPr>
      <w:keepLines/>
      <w:spacing w:after="180"/>
      <w:ind w:left="1135" w:hanging="851"/>
      <w:jc w:val="left"/>
    </w:pPr>
    <w:rPr>
      <w:color w:val="FF0000"/>
      <w:lang w:eastAsia="en-US"/>
    </w:rPr>
  </w:style>
  <w:style w:type="paragraph" w:styleId="ListBullet4">
    <w:name w:val="List Bullet 4"/>
    <w:basedOn w:val="ListBullet3"/>
    <w:rsid w:val="001800C1"/>
    <w:pPr>
      <w:numPr>
        <w:numId w:val="8"/>
      </w:numPr>
    </w:pPr>
  </w:style>
  <w:style w:type="paragraph" w:styleId="ListBullet5">
    <w:name w:val="List Bullet 5"/>
    <w:basedOn w:val="ListBullet4"/>
    <w:rsid w:val="001800C1"/>
    <w:pPr>
      <w:numPr>
        <w:numId w:val="4"/>
      </w:numPr>
    </w:pPr>
  </w:style>
  <w:style w:type="paragraph" w:styleId="Footer">
    <w:name w:val="footer"/>
    <w:basedOn w:val="Header"/>
    <w:link w:val="FooterChar"/>
    <w:rsid w:val="001800C1"/>
    <w:pPr>
      <w:jc w:val="center"/>
    </w:pPr>
    <w:rPr>
      <w:i/>
      <w:iCs/>
    </w:rPr>
  </w:style>
  <w:style w:type="paragraph" w:customStyle="1" w:styleId="Reference">
    <w:name w:val="Reference"/>
    <w:basedOn w:val="Normal"/>
    <w:rsid w:val="001800C1"/>
    <w:pPr>
      <w:numPr>
        <w:numId w:val="2"/>
      </w:numPr>
    </w:pPr>
  </w:style>
  <w:style w:type="paragraph" w:styleId="BalloonText">
    <w:name w:val="Balloon Text"/>
    <w:basedOn w:val="Normal"/>
    <w:link w:val="BalloonTextChar"/>
    <w:rsid w:val="001800C1"/>
    <w:rPr>
      <w:rFonts w:ascii="Tahoma" w:hAnsi="Tahoma" w:cs="Tahoma"/>
      <w:sz w:val="16"/>
      <w:szCs w:val="16"/>
    </w:rPr>
  </w:style>
  <w:style w:type="character" w:styleId="PageNumber">
    <w:name w:val="page number"/>
    <w:basedOn w:val="DefaultParagraphFont"/>
    <w:rsid w:val="001800C1"/>
  </w:style>
  <w:style w:type="paragraph" w:styleId="BodyText">
    <w:name w:val="Body Text"/>
    <w:basedOn w:val="Normal"/>
    <w:link w:val="BodyTextChar"/>
    <w:rsid w:val="001800C1"/>
  </w:style>
  <w:style w:type="character" w:styleId="Hyperlink">
    <w:name w:val="Hyperlink"/>
    <w:uiPriority w:val="99"/>
    <w:rsid w:val="001800C1"/>
    <w:rPr>
      <w:color w:val="0000FF"/>
      <w:u w:val="single"/>
      <w:lang w:val="en-GB"/>
    </w:rPr>
  </w:style>
  <w:style w:type="character" w:styleId="FollowedHyperlink">
    <w:name w:val="FollowedHyperlink"/>
    <w:rsid w:val="001800C1"/>
    <w:rPr>
      <w:color w:val="FF0000"/>
      <w:u w:val="single"/>
    </w:rPr>
  </w:style>
  <w:style w:type="character" w:styleId="CommentReference">
    <w:name w:val="annotation reference"/>
    <w:rsid w:val="001800C1"/>
    <w:rPr>
      <w:sz w:val="16"/>
      <w:szCs w:val="16"/>
    </w:rPr>
  </w:style>
  <w:style w:type="paragraph" w:styleId="CommentText">
    <w:name w:val="annotation text"/>
    <w:basedOn w:val="Normal"/>
    <w:link w:val="CommentTextChar"/>
    <w:rsid w:val="001800C1"/>
  </w:style>
  <w:style w:type="paragraph" w:styleId="CommentSubject">
    <w:name w:val="annotation subject"/>
    <w:basedOn w:val="CommentText"/>
    <w:next w:val="CommentText"/>
    <w:link w:val="CommentSubjectChar"/>
    <w:rsid w:val="001800C1"/>
    <w:rPr>
      <w:b/>
      <w:bCs/>
    </w:rPr>
  </w:style>
  <w:style w:type="character" w:customStyle="1" w:styleId="Heading1Char">
    <w:name w:val="Heading 1 Char"/>
    <w:link w:val="Heading1"/>
    <w:rsid w:val="001800C1"/>
    <w:rPr>
      <w:rFonts w:ascii="Arial" w:hAnsi="Arial" w:cs="Arial"/>
      <w:sz w:val="36"/>
      <w:szCs w:val="36"/>
      <w:lang w:eastAsia="zh-CN"/>
    </w:rPr>
  </w:style>
  <w:style w:type="paragraph" w:customStyle="1" w:styleId="B1">
    <w:name w:val="B1"/>
    <w:basedOn w:val="List"/>
    <w:link w:val="B1Char1"/>
    <w:rsid w:val="001800C1"/>
    <w:pPr>
      <w:spacing w:after="180"/>
      <w:jc w:val="left"/>
    </w:pPr>
    <w:rPr>
      <w:lang w:eastAsia="en-US"/>
    </w:rPr>
  </w:style>
  <w:style w:type="paragraph" w:customStyle="1" w:styleId="B2">
    <w:name w:val="B2"/>
    <w:basedOn w:val="List2"/>
    <w:link w:val="B2Char"/>
    <w:rsid w:val="001800C1"/>
    <w:pPr>
      <w:spacing w:after="180"/>
      <w:jc w:val="left"/>
    </w:pPr>
    <w:rPr>
      <w:lang w:eastAsia="en-US"/>
    </w:rPr>
  </w:style>
  <w:style w:type="paragraph" w:customStyle="1" w:styleId="B3">
    <w:name w:val="B3"/>
    <w:basedOn w:val="List3"/>
    <w:link w:val="B3Char2"/>
    <w:rsid w:val="001800C1"/>
    <w:pPr>
      <w:spacing w:after="180"/>
      <w:jc w:val="left"/>
    </w:pPr>
    <w:rPr>
      <w:lang w:eastAsia="en-US"/>
    </w:rPr>
  </w:style>
  <w:style w:type="paragraph" w:customStyle="1" w:styleId="B4">
    <w:name w:val="B4"/>
    <w:basedOn w:val="List4"/>
    <w:link w:val="B4Char"/>
    <w:rsid w:val="001800C1"/>
    <w:pPr>
      <w:spacing w:after="180"/>
      <w:jc w:val="left"/>
    </w:pPr>
    <w:rPr>
      <w:lang w:eastAsia="en-US"/>
    </w:rPr>
  </w:style>
  <w:style w:type="paragraph" w:customStyle="1" w:styleId="Proposal">
    <w:name w:val="Proposal"/>
    <w:basedOn w:val="Normal"/>
    <w:rsid w:val="001800C1"/>
    <w:pPr>
      <w:numPr>
        <w:numId w:val="3"/>
      </w:numPr>
      <w:tabs>
        <w:tab w:val="clear" w:pos="1304"/>
        <w:tab w:val="left" w:pos="1701"/>
      </w:tabs>
      <w:ind w:left="1701" w:hanging="1701"/>
    </w:pPr>
    <w:rPr>
      <w:b/>
      <w:bCs/>
    </w:rPr>
  </w:style>
  <w:style w:type="character" w:customStyle="1" w:styleId="BodyTextChar">
    <w:name w:val="Body Text Char"/>
    <w:link w:val="BodyText"/>
    <w:rsid w:val="001800C1"/>
    <w:rPr>
      <w:rFonts w:ascii="Arial" w:hAnsi="Arial"/>
      <w:lang w:eastAsia="zh-CN"/>
    </w:rPr>
  </w:style>
  <w:style w:type="paragraph" w:customStyle="1" w:styleId="B5">
    <w:name w:val="B5"/>
    <w:basedOn w:val="List5"/>
    <w:link w:val="B5Char"/>
    <w:rsid w:val="001800C1"/>
    <w:pPr>
      <w:spacing w:after="180"/>
      <w:jc w:val="left"/>
    </w:pPr>
    <w:rPr>
      <w:lang w:eastAsia="en-US"/>
    </w:rPr>
  </w:style>
  <w:style w:type="paragraph" w:customStyle="1" w:styleId="EX">
    <w:name w:val="EX"/>
    <w:basedOn w:val="Normal"/>
    <w:rsid w:val="001800C1"/>
    <w:pPr>
      <w:keepLines/>
      <w:spacing w:after="180"/>
      <w:ind w:left="1702" w:hanging="1418"/>
      <w:jc w:val="left"/>
    </w:pPr>
    <w:rPr>
      <w:lang w:eastAsia="en-US"/>
    </w:rPr>
  </w:style>
  <w:style w:type="paragraph" w:customStyle="1" w:styleId="EW">
    <w:name w:val="EW"/>
    <w:basedOn w:val="EX"/>
    <w:rsid w:val="001800C1"/>
    <w:pPr>
      <w:spacing w:after="0"/>
    </w:pPr>
  </w:style>
  <w:style w:type="paragraph" w:customStyle="1" w:styleId="TAL">
    <w:name w:val="TAL"/>
    <w:basedOn w:val="Normal"/>
    <w:link w:val="TALCar"/>
    <w:rsid w:val="001800C1"/>
    <w:pPr>
      <w:keepNext/>
      <w:keepLines/>
      <w:spacing w:after="0"/>
      <w:jc w:val="left"/>
    </w:pPr>
    <w:rPr>
      <w:sz w:val="18"/>
      <w:lang w:eastAsia="en-US"/>
    </w:rPr>
  </w:style>
  <w:style w:type="paragraph" w:customStyle="1" w:styleId="TAC">
    <w:name w:val="TAC"/>
    <w:basedOn w:val="TAL"/>
    <w:rsid w:val="001800C1"/>
    <w:pPr>
      <w:jc w:val="center"/>
    </w:pPr>
  </w:style>
  <w:style w:type="paragraph" w:customStyle="1" w:styleId="TAH">
    <w:name w:val="TAH"/>
    <w:basedOn w:val="TAC"/>
    <w:link w:val="TAHCar"/>
    <w:rsid w:val="001800C1"/>
    <w:rPr>
      <w:b/>
    </w:rPr>
  </w:style>
  <w:style w:type="paragraph" w:customStyle="1" w:styleId="TAN">
    <w:name w:val="TAN"/>
    <w:basedOn w:val="TAL"/>
    <w:rsid w:val="001800C1"/>
    <w:pPr>
      <w:ind w:left="851" w:hanging="851"/>
    </w:pPr>
  </w:style>
  <w:style w:type="paragraph" w:customStyle="1" w:styleId="TAR">
    <w:name w:val="TAR"/>
    <w:basedOn w:val="TAL"/>
    <w:rsid w:val="001800C1"/>
    <w:pPr>
      <w:jc w:val="right"/>
    </w:pPr>
  </w:style>
  <w:style w:type="paragraph" w:customStyle="1" w:styleId="TH">
    <w:name w:val="TH"/>
    <w:basedOn w:val="Normal"/>
    <w:link w:val="THChar"/>
    <w:rsid w:val="001800C1"/>
    <w:pPr>
      <w:keepNext/>
      <w:keepLines/>
      <w:spacing w:before="60" w:after="180"/>
      <w:jc w:val="center"/>
    </w:pPr>
    <w:rPr>
      <w:b/>
      <w:lang w:eastAsia="en-US"/>
    </w:rPr>
  </w:style>
  <w:style w:type="paragraph" w:customStyle="1" w:styleId="TF">
    <w:name w:val="TF"/>
    <w:basedOn w:val="TH"/>
    <w:link w:val="TFChar"/>
    <w:rsid w:val="001800C1"/>
    <w:pPr>
      <w:keepNext w:val="0"/>
      <w:spacing w:before="0" w:after="240"/>
    </w:pPr>
  </w:style>
  <w:style w:type="paragraph" w:customStyle="1" w:styleId="TT">
    <w:name w:val="TT"/>
    <w:basedOn w:val="Heading1"/>
    <w:next w:val="Normal"/>
    <w:rsid w:val="001800C1"/>
    <w:pPr>
      <w:numPr>
        <w:numId w:val="0"/>
      </w:numPr>
      <w:ind w:left="1134" w:hanging="1134"/>
      <w:outlineLvl w:val="9"/>
    </w:pPr>
    <w:rPr>
      <w:rFonts w:cs="Times New Roman"/>
      <w:szCs w:val="20"/>
      <w:lang w:eastAsia="en-US"/>
    </w:rPr>
  </w:style>
  <w:style w:type="paragraph" w:customStyle="1" w:styleId="ZA">
    <w:name w:val="ZA"/>
    <w:rsid w:val="001800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800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800C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1800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1800C1"/>
  </w:style>
  <w:style w:type="paragraph" w:customStyle="1" w:styleId="ZH">
    <w:name w:val="ZH"/>
    <w:rsid w:val="001800C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1800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1800C1"/>
    <w:pPr>
      <w:framePr w:hRule="auto" w:wrap="notBeside" w:y="852"/>
    </w:pPr>
    <w:rPr>
      <w:i w:val="0"/>
      <w:sz w:val="40"/>
    </w:rPr>
  </w:style>
  <w:style w:type="paragraph" w:customStyle="1" w:styleId="ZU">
    <w:name w:val="ZU"/>
    <w:rsid w:val="001800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800C1"/>
    <w:pPr>
      <w:framePr w:wrap="notBeside" w:y="16161"/>
    </w:pPr>
  </w:style>
  <w:style w:type="paragraph" w:customStyle="1" w:styleId="FP">
    <w:name w:val="FP"/>
    <w:basedOn w:val="Normal"/>
    <w:rsid w:val="001800C1"/>
    <w:pPr>
      <w:spacing w:after="0"/>
      <w:jc w:val="left"/>
    </w:pPr>
    <w:rPr>
      <w:lang w:eastAsia="en-US"/>
    </w:rPr>
  </w:style>
  <w:style w:type="paragraph" w:customStyle="1" w:styleId="Observation">
    <w:name w:val="Observation"/>
    <w:basedOn w:val="Proposal"/>
    <w:qFormat/>
    <w:rsid w:val="001800C1"/>
    <w:pPr>
      <w:numPr>
        <w:numId w:val="13"/>
      </w:numPr>
      <w:ind w:left="1701" w:hanging="1701"/>
    </w:pPr>
  </w:style>
  <w:style w:type="paragraph" w:styleId="TableofFigures">
    <w:name w:val="table of figures"/>
    <w:basedOn w:val="Normal"/>
    <w:next w:val="Normal"/>
    <w:uiPriority w:val="99"/>
    <w:rsid w:val="001800C1"/>
    <w:pPr>
      <w:ind w:left="1418" w:hanging="1418"/>
      <w:jc w:val="left"/>
    </w:pPr>
    <w:rPr>
      <w:b/>
    </w:rPr>
  </w:style>
  <w:style w:type="character" w:customStyle="1" w:styleId="B1Char1">
    <w:name w:val="B1 Char1"/>
    <w:link w:val="B1"/>
    <w:qFormat/>
    <w:rsid w:val="00E85901"/>
    <w:rPr>
      <w:rFonts w:ascii="Arial" w:hAnsi="Arial"/>
      <w:lang w:eastAsia="en-US"/>
    </w:rPr>
  </w:style>
  <w:style w:type="character" w:customStyle="1" w:styleId="B2Char">
    <w:name w:val="B2 Char"/>
    <w:link w:val="B2"/>
    <w:qFormat/>
    <w:rsid w:val="00E85901"/>
    <w:rPr>
      <w:rFonts w:ascii="Arial" w:hAnsi="Arial"/>
      <w:lang w:eastAsia="en-US"/>
    </w:rPr>
  </w:style>
  <w:style w:type="character" w:customStyle="1" w:styleId="B3Char2">
    <w:name w:val="B3 Char2"/>
    <w:link w:val="B3"/>
    <w:qFormat/>
    <w:rsid w:val="00E85901"/>
    <w:rPr>
      <w:rFonts w:ascii="Arial" w:hAnsi="Arial"/>
      <w:lang w:eastAsia="en-US"/>
    </w:rPr>
  </w:style>
  <w:style w:type="character" w:customStyle="1" w:styleId="B4Char">
    <w:name w:val="B4 Char"/>
    <w:link w:val="B4"/>
    <w:rsid w:val="00E85901"/>
    <w:rPr>
      <w:rFonts w:ascii="Arial" w:hAnsi="Arial"/>
      <w:lang w:eastAsia="en-US"/>
    </w:rPr>
  </w:style>
  <w:style w:type="character" w:customStyle="1" w:styleId="B5Char">
    <w:name w:val="B5 Char"/>
    <w:link w:val="B5"/>
    <w:rsid w:val="00E85901"/>
    <w:rPr>
      <w:rFonts w:ascii="Arial" w:hAnsi="Arial"/>
      <w:lang w:eastAsia="en-US"/>
    </w:rPr>
  </w:style>
  <w:style w:type="paragraph" w:customStyle="1" w:styleId="B6">
    <w:name w:val="B6"/>
    <w:basedOn w:val="B5"/>
    <w:link w:val="B6Char"/>
    <w:rsid w:val="00E85901"/>
    <w:pPr>
      <w:ind w:left="1985"/>
    </w:pPr>
  </w:style>
  <w:style w:type="character" w:customStyle="1" w:styleId="B6Char">
    <w:name w:val="B6 Char"/>
    <w:link w:val="B6"/>
    <w:rsid w:val="00E85901"/>
    <w:rPr>
      <w:rFonts w:ascii="Times New Roman" w:hAnsi="Times New Roman"/>
      <w:lang w:eastAsia="ja-JP"/>
    </w:rPr>
  </w:style>
  <w:style w:type="paragraph" w:customStyle="1" w:styleId="B7">
    <w:name w:val="B7"/>
    <w:basedOn w:val="B6"/>
    <w:link w:val="B7Char"/>
    <w:rsid w:val="00E85901"/>
    <w:pPr>
      <w:ind w:left="2269"/>
    </w:pPr>
  </w:style>
  <w:style w:type="character" w:customStyle="1" w:styleId="B7Char">
    <w:name w:val="B7 Char"/>
    <w:basedOn w:val="B6Char"/>
    <w:link w:val="B7"/>
    <w:rsid w:val="00E85901"/>
    <w:rPr>
      <w:rFonts w:ascii="Times New Roman" w:hAnsi="Times New Roman"/>
      <w:lang w:eastAsia="ja-JP"/>
    </w:rPr>
  </w:style>
  <w:style w:type="paragraph" w:customStyle="1" w:styleId="B8">
    <w:name w:val="B8"/>
    <w:basedOn w:val="B7"/>
    <w:qFormat/>
    <w:rsid w:val="00E85901"/>
    <w:pPr>
      <w:ind w:left="2552"/>
    </w:pPr>
  </w:style>
  <w:style w:type="character" w:customStyle="1" w:styleId="BalloonTextChar">
    <w:name w:val="Balloon Text Char"/>
    <w:link w:val="BalloonText"/>
    <w:rsid w:val="00E85901"/>
    <w:rPr>
      <w:rFonts w:ascii="Tahoma" w:hAnsi="Tahoma" w:cs="Tahoma"/>
      <w:sz w:val="16"/>
      <w:szCs w:val="16"/>
      <w:lang w:eastAsia="zh-CN"/>
    </w:rPr>
  </w:style>
  <w:style w:type="character" w:customStyle="1" w:styleId="CommentTextChar">
    <w:name w:val="Comment Text Char"/>
    <w:link w:val="CommentText"/>
    <w:qFormat/>
    <w:rsid w:val="00E85901"/>
    <w:rPr>
      <w:rFonts w:ascii="Arial" w:hAnsi="Arial"/>
      <w:lang w:eastAsia="zh-CN"/>
    </w:rPr>
  </w:style>
  <w:style w:type="character" w:customStyle="1" w:styleId="CommentSubjectChar">
    <w:name w:val="Comment Subject Char"/>
    <w:link w:val="CommentSubject"/>
    <w:rsid w:val="00E85901"/>
    <w:rPr>
      <w:rFonts w:ascii="Arial" w:hAnsi="Arial"/>
      <w:b/>
      <w:bCs/>
      <w:lang w:eastAsia="zh-CN"/>
    </w:rPr>
  </w:style>
  <w:style w:type="paragraph" w:customStyle="1" w:styleId="CRCoverPage">
    <w:name w:val="CR Cover Page"/>
    <w:link w:val="CRCoverPageZchn"/>
    <w:rsid w:val="00E85901"/>
    <w:pPr>
      <w:spacing w:after="120"/>
    </w:pPr>
    <w:rPr>
      <w:rFonts w:ascii="Arial" w:hAnsi="Arial"/>
      <w:lang w:eastAsia="ko-KR"/>
    </w:rPr>
  </w:style>
  <w:style w:type="character" w:customStyle="1" w:styleId="CRCoverPageZchn">
    <w:name w:val="CR Cover Page Zchn"/>
    <w:link w:val="CRCoverPage"/>
    <w:rsid w:val="00E85901"/>
    <w:rPr>
      <w:rFonts w:ascii="Arial" w:hAnsi="Arial"/>
      <w:lang w:eastAsia="ko-KR"/>
    </w:rPr>
  </w:style>
  <w:style w:type="paragraph" w:customStyle="1" w:styleId="Doc-text2">
    <w:name w:val="Doc-text2"/>
    <w:basedOn w:val="Normal"/>
    <w:link w:val="Doc-text2Char"/>
    <w:qFormat/>
    <w:rsid w:val="001800C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1800C1"/>
    <w:rPr>
      <w:rFonts w:ascii="Arial" w:eastAsia="MS Mincho" w:hAnsi="Arial"/>
      <w:szCs w:val="24"/>
    </w:rPr>
  </w:style>
  <w:style w:type="character" w:customStyle="1" w:styleId="DocumentMapChar">
    <w:name w:val="Document Map Char"/>
    <w:link w:val="DocumentMap"/>
    <w:rsid w:val="00E85901"/>
    <w:rPr>
      <w:rFonts w:ascii="Tahoma" w:hAnsi="Tahoma" w:cs="Tahoma"/>
      <w:shd w:val="clear" w:color="auto" w:fill="000080"/>
      <w:lang w:eastAsia="zh-CN"/>
    </w:rPr>
  </w:style>
  <w:style w:type="paragraph" w:customStyle="1" w:styleId="NO">
    <w:name w:val="NO"/>
    <w:basedOn w:val="Normal"/>
    <w:link w:val="NOChar"/>
    <w:rsid w:val="00E85901"/>
    <w:pPr>
      <w:keepLines/>
      <w:ind w:left="1135" w:hanging="851"/>
    </w:pPr>
  </w:style>
  <w:style w:type="character" w:customStyle="1" w:styleId="NOChar">
    <w:name w:val="NO Char"/>
    <w:link w:val="NO"/>
    <w:qFormat/>
    <w:rsid w:val="00E85901"/>
    <w:rPr>
      <w:rFonts w:ascii="Times New Roman" w:hAnsi="Times New Roman"/>
      <w:lang w:eastAsia="ja-JP"/>
    </w:rPr>
  </w:style>
  <w:style w:type="character" w:customStyle="1" w:styleId="EditorsNoteChar">
    <w:name w:val="Editor's Note Char"/>
    <w:link w:val="EditorsNote"/>
    <w:rsid w:val="00E85901"/>
    <w:rPr>
      <w:rFonts w:ascii="Arial" w:hAnsi="Arial"/>
      <w:color w:val="FF0000"/>
      <w:lang w:eastAsia="en-US"/>
    </w:rPr>
  </w:style>
  <w:style w:type="paragraph" w:customStyle="1" w:styleId="EmailDiscussion">
    <w:name w:val="EmailDiscussion"/>
    <w:basedOn w:val="Normal"/>
    <w:next w:val="Normal"/>
    <w:rsid w:val="00E85901"/>
    <w:pPr>
      <w:numPr>
        <w:numId w:val="14"/>
      </w:numPr>
      <w:spacing w:before="40" w:after="0"/>
    </w:pPr>
    <w:rPr>
      <w:rFonts w:eastAsia="MS Mincho"/>
      <w:b/>
      <w:szCs w:val="24"/>
      <w:lang w:eastAsia="en-GB"/>
    </w:rPr>
  </w:style>
  <w:style w:type="character" w:styleId="Emphasis">
    <w:name w:val="Emphasis"/>
    <w:qFormat/>
    <w:rsid w:val="00E85901"/>
    <w:rPr>
      <w:i/>
      <w:iCs/>
    </w:rPr>
  </w:style>
  <w:style w:type="paragraph" w:customStyle="1" w:styleId="FigureTitle">
    <w:name w:val="Figure_Title"/>
    <w:basedOn w:val="Normal"/>
    <w:next w:val="Normal"/>
    <w:rsid w:val="00E8590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85901"/>
    <w:rPr>
      <w:rFonts w:ascii="Arial" w:hAnsi="Arial" w:cs="Arial"/>
      <w:b/>
      <w:bCs/>
      <w:noProof/>
      <w:sz w:val="18"/>
      <w:szCs w:val="18"/>
      <w:lang w:val="en-US" w:eastAsia="zh-CN"/>
    </w:rPr>
  </w:style>
  <w:style w:type="character" w:customStyle="1" w:styleId="FooterChar">
    <w:name w:val="Footer Char"/>
    <w:link w:val="Footer"/>
    <w:rsid w:val="00E85901"/>
    <w:rPr>
      <w:rFonts w:ascii="Arial" w:hAnsi="Arial" w:cs="Arial"/>
      <w:b/>
      <w:bCs/>
      <w:i/>
      <w:iCs/>
      <w:noProof/>
      <w:sz w:val="18"/>
      <w:szCs w:val="18"/>
      <w:lang w:val="en-US" w:eastAsia="zh-CN"/>
    </w:rPr>
  </w:style>
  <w:style w:type="character" w:customStyle="1" w:styleId="FootnoteTextChar">
    <w:name w:val="Footnote Text Char"/>
    <w:link w:val="FootnoteText"/>
    <w:rsid w:val="00E85901"/>
    <w:rPr>
      <w:rFonts w:ascii="Arial" w:hAnsi="Arial"/>
      <w:sz w:val="16"/>
      <w:szCs w:val="16"/>
      <w:lang w:eastAsia="zh-CN"/>
    </w:rPr>
  </w:style>
  <w:style w:type="paragraph" w:customStyle="1" w:styleId="Guidance">
    <w:name w:val="Guidance"/>
    <w:basedOn w:val="Normal"/>
    <w:rsid w:val="00E85901"/>
    <w:rPr>
      <w:i/>
      <w:color w:val="0000FF"/>
    </w:rPr>
  </w:style>
  <w:style w:type="character" w:customStyle="1" w:styleId="Heading2Char">
    <w:name w:val="Heading 2 Char"/>
    <w:link w:val="Heading2"/>
    <w:rsid w:val="00E85901"/>
    <w:rPr>
      <w:rFonts w:ascii="Arial" w:hAnsi="Arial" w:cs="Arial"/>
      <w:sz w:val="32"/>
      <w:szCs w:val="32"/>
      <w:lang w:eastAsia="zh-CN"/>
    </w:rPr>
  </w:style>
  <w:style w:type="character" w:customStyle="1" w:styleId="Heading3Char">
    <w:name w:val="Heading 3 Char"/>
    <w:link w:val="Heading3"/>
    <w:rsid w:val="00E85901"/>
    <w:rPr>
      <w:rFonts w:ascii="Arial" w:hAnsi="Arial" w:cs="Arial"/>
      <w:sz w:val="28"/>
      <w:szCs w:val="28"/>
      <w:lang w:eastAsia="zh-CN"/>
    </w:rPr>
  </w:style>
  <w:style w:type="character" w:customStyle="1" w:styleId="Heading4Char">
    <w:name w:val="Heading 4 Char"/>
    <w:link w:val="Heading4"/>
    <w:rsid w:val="00E85901"/>
    <w:rPr>
      <w:rFonts w:ascii="Arial" w:hAnsi="Arial" w:cs="Arial"/>
      <w:sz w:val="24"/>
      <w:szCs w:val="24"/>
      <w:lang w:eastAsia="zh-CN"/>
    </w:rPr>
  </w:style>
  <w:style w:type="character" w:customStyle="1" w:styleId="Heading5Char">
    <w:name w:val="Heading 5 Char"/>
    <w:link w:val="Heading5"/>
    <w:rsid w:val="00E85901"/>
    <w:rPr>
      <w:rFonts w:ascii="Arial" w:hAnsi="Arial" w:cs="Arial"/>
      <w:sz w:val="22"/>
      <w:szCs w:val="22"/>
      <w:lang w:eastAsia="zh-CN"/>
    </w:rPr>
  </w:style>
  <w:style w:type="paragraph" w:customStyle="1" w:styleId="H6">
    <w:name w:val="H6"/>
    <w:basedOn w:val="Heading5"/>
    <w:next w:val="Normal"/>
    <w:rsid w:val="00E85901"/>
    <w:pPr>
      <w:ind w:left="1985" w:hanging="1985"/>
      <w:outlineLvl w:val="9"/>
    </w:pPr>
    <w:rPr>
      <w:sz w:val="20"/>
    </w:rPr>
  </w:style>
  <w:style w:type="character" w:customStyle="1" w:styleId="Heading6Char">
    <w:name w:val="Heading 6 Char"/>
    <w:link w:val="Heading6"/>
    <w:rsid w:val="00E85901"/>
    <w:rPr>
      <w:rFonts w:ascii="Arial" w:hAnsi="Arial" w:cs="Arial"/>
      <w:lang w:eastAsia="zh-CN"/>
    </w:rPr>
  </w:style>
  <w:style w:type="character" w:customStyle="1" w:styleId="Heading7Char">
    <w:name w:val="Heading 7 Char"/>
    <w:link w:val="Heading7"/>
    <w:rsid w:val="00E85901"/>
    <w:rPr>
      <w:rFonts w:ascii="Arial" w:hAnsi="Arial" w:cs="Arial"/>
      <w:lang w:eastAsia="zh-CN"/>
    </w:rPr>
  </w:style>
  <w:style w:type="character" w:customStyle="1" w:styleId="Heading8Char">
    <w:name w:val="Heading 8 Char"/>
    <w:link w:val="Heading8"/>
    <w:rsid w:val="00E85901"/>
    <w:rPr>
      <w:rFonts w:ascii="Arial" w:hAnsi="Arial" w:cs="Arial"/>
      <w:lang w:eastAsia="zh-CN"/>
    </w:rPr>
  </w:style>
  <w:style w:type="character" w:customStyle="1" w:styleId="Heading9Char">
    <w:name w:val="Heading 9 Char"/>
    <w:link w:val="Heading9"/>
    <w:rsid w:val="00E85901"/>
    <w:rPr>
      <w:rFonts w:ascii="Arial" w:hAnsi="Arial" w:cs="Arial"/>
      <w:lang w:eastAsia="zh-CN"/>
    </w:rPr>
  </w:style>
  <w:style w:type="character" w:styleId="HTMLCode">
    <w:name w:val="HTML Code"/>
    <w:uiPriority w:val="99"/>
    <w:unhideWhenUsed/>
    <w:rsid w:val="00E85901"/>
    <w:rPr>
      <w:rFonts w:ascii="Courier New" w:eastAsia="Times New Roman" w:hAnsi="Courier New" w:cs="Courier New"/>
      <w:sz w:val="20"/>
      <w:szCs w:val="20"/>
    </w:rPr>
  </w:style>
  <w:style w:type="paragraph" w:styleId="IndexHeading">
    <w:name w:val="index heading"/>
    <w:basedOn w:val="Normal"/>
    <w:next w:val="Normal"/>
    <w:rsid w:val="00E85901"/>
    <w:pPr>
      <w:pBdr>
        <w:top w:val="single" w:sz="12" w:space="0" w:color="auto"/>
      </w:pBdr>
      <w:spacing w:before="360" w:after="240"/>
    </w:pPr>
    <w:rPr>
      <w:b/>
      <w:i/>
      <w:sz w:val="26"/>
      <w:lang w:eastAsia="en-GB"/>
    </w:rPr>
  </w:style>
  <w:style w:type="paragraph" w:customStyle="1" w:styleId="LD">
    <w:name w:val="LD"/>
    <w:rsid w:val="00E8590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8590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85901"/>
    <w:rPr>
      <w:rFonts w:ascii="Calibri" w:eastAsia="Calibri" w:hAnsi="Calibri"/>
      <w:sz w:val="22"/>
      <w:szCs w:val="22"/>
      <w:lang w:val="x-none" w:eastAsia="en-US"/>
    </w:rPr>
  </w:style>
  <w:style w:type="paragraph" w:customStyle="1" w:styleId="NF">
    <w:name w:val="NF"/>
    <w:basedOn w:val="NO"/>
    <w:rsid w:val="00E85901"/>
    <w:pPr>
      <w:keepNext/>
      <w:spacing w:after="0"/>
    </w:pPr>
    <w:rPr>
      <w:sz w:val="18"/>
    </w:rPr>
  </w:style>
  <w:style w:type="paragraph" w:customStyle="1" w:styleId="NW">
    <w:name w:val="NW"/>
    <w:basedOn w:val="NO"/>
    <w:rsid w:val="00E85901"/>
    <w:pPr>
      <w:spacing w:after="0"/>
    </w:pPr>
  </w:style>
  <w:style w:type="paragraph" w:customStyle="1" w:styleId="PL">
    <w:name w:val="PL"/>
    <w:link w:val="PLChar"/>
    <w:qFormat/>
    <w:rsid w:val="00E859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85901"/>
    <w:rPr>
      <w:rFonts w:ascii="Courier New" w:eastAsia="Batang" w:hAnsi="Courier New"/>
      <w:noProof/>
      <w:sz w:val="16"/>
      <w:shd w:val="clear" w:color="auto" w:fill="E6E6E6"/>
      <w:lang w:eastAsia="sv-SE"/>
    </w:rPr>
  </w:style>
  <w:style w:type="paragraph" w:styleId="PlainText">
    <w:name w:val="Plain Text"/>
    <w:basedOn w:val="Normal"/>
    <w:link w:val="PlainTextChar"/>
    <w:rsid w:val="00E85901"/>
    <w:rPr>
      <w:rFonts w:ascii="Courier New" w:hAnsi="Courier New"/>
      <w:lang w:val="nb-NO"/>
    </w:rPr>
  </w:style>
  <w:style w:type="character" w:customStyle="1" w:styleId="PlainTextChar">
    <w:name w:val="Plain Text Char"/>
    <w:link w:val="PlainText"/>
    <w:rsid w:val="00E85901"/>
    <w:rPr>
      <w:rFonts w:ascii="Courier New" w:hAnsi="Courier New"/>
      <w:lang w:val="nb-NO" w:eastAsia="ja-JP"/>
    </w:rPr>
  </w:style>
  <w:style w:type="character" w:styleId="Strong">
    <w:name w:val="Strong"/>
    <w:uiPriority w:val="22"/>
    <w:qFormat/>
    <w:rsid w:val="00E85901"/>
    <w:rPr>
      <w:b/>
      <w:bCs/>
    </w:rPr>
  </w:style>
  <w:style w:type="table" w:styleId="TableGrid">
    <w:name w:val="Table Grid"/>
    <w:basedOn w:val="TableNormal"/>
    <w:uiPriority w:val="39"/>
    <w:rsid w:val="00E8590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85901"/>
    <w:rPr>
      <w:rFonts w:ascii="Arial" w:hAnsi="Arial"/>
      <w:sz w:val="18"/>
      <w:lang w:eastAsia="en-US"/>
    </w:rPr>
  </w:style>
  <w:style w:type="character" w:customStyle="1" w:styleId="TAHCar">
    <w:name w:val="TAH Car"/>
    <w:link w:val="TAH"/>
    <w:locked/>
    <w:rsid w:val="00E85901"/>
    <w:rPr>
      <w:rFonts w:ascii="Arial" w:hAnsi="Arial"/>
      <w:b/>
      <w:sz w:val="18"/>
      <w:lang w:eastAsia="en-US"/>
    </w:rPr>
  </w:style>
  <w:style w:type="character" w:customStyle="1" w:styleId="THChar">
    <w:name w:val="TH Char"/>
    <w:link w:val="TH"/>
    <w:rsid w:val="00E85901"/>
    <w:rPr>
      <w:rFonts w:ascii="Arial" w:hAnsi="Arial"/>
      <w:b/>
      <w:lang w:eastAsia="en-US"/>
    </w:rPr>
  </w:style>
  <w:style w:type="paragraph" w:customStyle="1" w:styleId="TAJ">
    <w:name w:val="TAJ"/>
    <w:basedOn w:val="TH"/>
    <w:rsid w:val="00E85901"/>
  </w:style>
  <w:style w:type="paragraph" w:customStyle="1" w:styleId="TALCharChar">
    <w:name w:val="TAL Char Char"/>
    <w:basedOn w:val="Normal"/>
    <w:link w:val="TALCharCharChar"/>
    <w:rsid w:val="00E85901"/>
    <w:pPr>
      <w:keepNext/>
      <w:keepLines/>
      <w:spacing w:after="0"/>
    </w:pPr>
    <w:rPr>
      <w:rFonts w:eastAsia="Malgun Gothic"/>
      <w:sz w:val="18"/>
      <w:lang w:val="x-none" w:eastAsia="x-none"/>
    </w:rPr>
  </w:style>
  <w:style w:type="character" w:customStyle="1" w:styleId="TALCharCharChar">
    <w:name w:val="TAL Char Char Char"/>
    <w:link w:val="TALCharChar"/>
    <w:rsid w:val="00E85901"/>
    <w:rPr>
      <w:rFonts w:ascii="Arial" w:eastAsia="Malgun Gothic" w:hAnsi="Arial"/>
      <w:sz w:val="18"/>
      <w:lang w:val="x-none" w:eastAsia="x-none"/>
    </w:rPr>
  </w:style>
  <w:style w:type="character" w:customStyle="1" w:styleId="TFChar">
    <w:name w:val="TF Char"/>
    <w:link w:val="TF"/>
    <w:rsid w:val="00E85901"/>
    <w:rPr>
      <w:rFonts w:ascii="Arial" w:hAnsi="Arial"/>
      <w:b/>
      <w:lang w:eastAsia="en-US"/>
    </w:rPr>
  </w:style>
  <w:style w:type="paragraph" w:styleId="ListContinue">
    <w:name w:val="List Continue"/>
    <w:basedOn w:val="Normal"/>
    <w:rsid w:val="00E85901"/>
    <w:pPr>
      <w:ind w:left="283"/>
      <w:contextualSpacing/>
    </w:pPr>
  </w:style>
  <w:style w:type="paragraph" w:styleId="ListContinue2">
    <w:name w:val="List Continue 2"/>
    <w:basedOn w:val="Normal"/>
    <w:rsid w:val="00E85901"/>
    <w:pPr>
      <w:ind w:left="566"/>
      <w:contextualSpacing/>
    </w:pPr>
  </w:style>
  <w:style w:type="paragraph" w:styleId="ListNumber3">
    <w:name w:val="List Number 3"/>
    <w:basedOn w:val="ListNumber2"/>
    <w:rsid w:val="00E85901"/>
    <w:pPr>
      <w:tabs>
        <w:tab w:val="num" w:pos="926"/>
      </w:tabs>
      <w:ind w:left="926" w:hanging="360"/>
      <w:contextualSpacing/>
    </w:pPr>
  </w:style>
  <w:style w:type="paragraph" w:customStyle="1" w:styleId="Body">
    <w:name w:val="Body"/>
    <w:basedOn w:val="Normal"/>
    <w:link w:val="BodyChar"/>
    <w:rsid w:val="001F4BB0"/>
    <w:pPr>
      <w:tabs>
        <w:tab w:val="left" w:pos="1622"/>
      </w:tabs>
      <w:spacing w:after="0"/>
      <w:ind w:left="363" w:hanging="363"/>
    </w:pPr>
    <w:rPr>
      <w:rFonts w:eastAsia="MS Mincho"/>
      <w:szCs w:val="24"/>
      <w:lang w:val="x-none" w:eastAsia="x-none"/>
    </w:rPr>
  </w:style>
  <w:style w:type="character" w:customStyle="1" w:styleId="BodyChar">
    <w:name w:val="Body Char"/>
    <w:link w:val="Body"/>
    <w:locked/>
    <w:rsid w:val="001F4BB0"/>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5NUHHDQN7SK2-1476151046-27036</_dlc_DocId>
    <_dlc_DocIdUrl xmlns="f166a696-7b5b-4ccd-9f0c-ffde0cceec81">
      <Url>https://ericsson.sharepoint.com/sites/star/_layouts/15/DocIdRedir.aspx?ID=5NUHHDQN7SK2-1476151046-27036</Url>
      <Description>5NUHHDQN7SK2-1476151046-27036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6CF8F-92A3-4C0C-8006-94C0370948AC}">
  <ds:schemaRefs>
    <ds:schemaRef ds:uri="http://schemas.microsoft.com/sharepoint/v3/contenttype/forms"/>
  </ds:schemaRefs>
</ds:datastoreItem>
</file>

<file path=customXml/itemProps2.xml><?xml version="1.0" encoding="utf-8"?>
<ds:datastoreItem xmlns:ds="http://schemas.openxmlformats.org/officeDocument/2006/customXml" ds:itemID="{A805F493-1047-4BE5-8746-64371B259372}">
  <ds:schemaRefs>
    <ds:schemaRef ds:uri="http://schemas.microsoft.com/sharepoint/events"/>
  </ds:schemaRefs>
</ds:datastoreItem>
</file>

<file path=customXml/itemProps3.xml><?xml version="1.0" encoding="utf-8"?>
<ds:datastoreItem xmlns:ds="http://schemas.openxmlformats.org/officeDocument/2006/customXml" ds:itemID="{096D50D2-CE0C-463D-9029-7E67FFF1A388}">
  <ds:schemaRefs>
    <ds:schemaRef ds:uri="Microsoft.SharePoint.Taxonomy.ContentTypeSync"/>
  </ds:schemaRefs>
</ds:datastoreItem>
</file>

<file path=customXml/itemProps4.xml><?xml version="1.0" encoding="utf-8"?>
<ds:datastoreItem xmlns:ds="http://schemas.openxmlformats.org/officeDocument/2006/customXml" ds:itemID="{88E81B7E-960E-4681-A1BD-3187D4207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404427-A8DB-42E7-8239-29B83EC32CD2}">
  <ds:schemaRefs>
    <ds:schemaRef ds:uri="http://purl.org/dc/elements/1.1/"/>
    <ds:schemaRef ds:uri="http://schemas.openxmlformats.org/package/2006/metadata/core-properties"/>
    <ds:schemaRef ds:uri="http://purl.org/dc/terms/"/>
    <ds:schemaRef ds:uri="f166a696-7b5b-4ccd-9f0c-ffde0cceec81"/>
    <ds:schemaRef ds:uri="http://schemas.microsoft.com/office/infopath/2007/PartnerControls"/>
    <ds:schemaRef ds:uri="http://schemas.microsoft.com/office/2006/documentManagement/types"/>
    <ds:schemaRef ds:uri="http://schemas.microsoft.com/sharepoint/v4"/>
    <ds:schemaRef ds:uri="http://www.w3.org/XML/1998/namespace"/>
    <ds:schemaRef ds:uri="611109f9-ed58-4498-a270-1fb2086a5321"/>
    <ds:schemaRef ds:uri="d8762117-8292-4133-b1c7-eab5c6487cfd"/>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3DB63269-52C2-4EB7-B86F-13965E946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256</TotalTime>
  <Pages>3</Pages>
  <Words>1181</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Ericsson2</dc:creator>
  <cp:keywords>3GPP; Ericsson; TDoc</cp:keywords>
  <dc:description/>
  <cp:lastModifiedBy>Author</cp:lastModifiedBy>
  <cp:revision>357</cp:revision>
  <cp:lastPrinted>2008-01-31T07:09:00Z</cp:lastPrinted>
  <dcterms:created xsi:type="dcterms:W3CDTF">2018-07-30T15:26:00Z</dcterms:created>
  <dcterms:modified xsi:type="dcterms:W3CDTF">2018-08-09T12:26:00Z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571b9f92-1067-42f6-867a-4eef356fcfab</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